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030E1" w14:textId="2C6473FE" w:rsidR="00A97354" w:rsidRPr="00DC7BD0" w:rsidRDefault="00F734D4">
      <w:pPr>
        <w:pStyle w:val="Nadpis1"/>
        <w:jc w:val="center"/>
        <w:rPr>
          <w:bCs/>
          <w:szCs w:val="24"/>
        </w:rPr>
      </w:pPr>
      <w:r w:rsidRPr="00DC7BD0">
        <w:t xml:space="preserve">Podklady a požiadavky na </w:t>
      </w:r>
      <w:r w:rsidR="00AE59D5">
        <w:t>p</w:t>
      </w:r>
      <w:r w:rsidR="003F7798" w:rsidRPr="00AE59D5">
        <w:t>rojekčné práce  pre stavbu Diaľnica D4 Bratislava, Rača – Záhorská Bystrica</w:t>
      </w:r>
      <w:r w:rsidR="003F7798" w:rsidRPr="00DC7BD0">
        <w:t xml:space="preserve"> </w:t>
      </w:r>
      <w:r w:rsidR="00CC2502">
        <w:t>– Stavebný zámer</w:t>
      </w:r>
    </w:p>
    <w:p w14:paraId="509FC9D4" w14:textId="77777777" w:rsidR="00605662" w:rsidRPr="00DC7BD0" w:rsidRDefault="00605662" w:rsidP="0043634D">
      <w:pPr>
        <w:ind w:right="-1"/>
      </w:pPr>
    </w:p>
    <w:p w14:paraId="1D0EBCA9" w14:textId="77777777" w:rsidR="006F04AD" w:rsidRPr="00DC7BD0" w:rsidRDefault="004503AB" w:rsidP="0043634D">
      <w:pPr>
        <w:pStyle w:val="Nadpis1"/>
        <w:spacing w:before="120" w:after="120"/>
        <w:ind w:right="-1"/>
      </w:pPr>
      <w:r w:rsidRPr="00DC7BD0">
        <w:t xml:space="preserve">1 </w:t>
      </w:r>
      <w:r w:rsidRPr="00DC7BD0">
        <w:tab/>
      </w:r>
      <w:r w:rsidR="005D2D84" w:rsidRPr="00DC7BD0">
        <w:rPr>
          <w:caps/>
        </w:rPr>
        <w:t>I</w:t>
      </w:r>
      <w:r w:rsidR="00411ED0" w:rsidRPr="00DC7BD0">
        <w:rPr>
          <w:caps/>
        </w:rPr>
        <w:t>dentifikačné údaje</w:t>
      </w:r>
      <w:r w:rsidRPr="00DC7BD0">
        <w:t xml:space="preserve"> </w:t>
      </w:r>
    </w:p>
    <w:p w14:paraId="5968666D" w14:textId="77777777" w:rsidR="006F04AD" w:rsidRPr="00DC7BD0" w:rsidRDefault="004503AB" w:rsidP="0030704B">
      <w:pPr>
        <w:pStyle w:val="Odsekzoznamu"/>
        <w:numPr>
          <w:ilvl w:val="1"/>
          <w:numId w:val="30"/>
        </w:numPr>
        <w:tabs>
          <w:tab w:val="center" w:pos="1035"/>
        </w:tabs>
        <w:spacing w:before="120" w:after="120" w:line="269" w:lineRule="auto"/>
        <w:ind w:left="567" w:right="-1" w:hanging="567"/>
        <w:contextualSpacing w:val="0"/>
        <w:jc w:val="left"/>
        <w:outlineLvl w:val="2"/>
        <w:rPr>
          <w:sz w:val="18"/>
        </w:rPr>
      </w:pPr>
      <w:r w:rsidRPr="00DC7BD0">
        <w:rPr>
          <w:rStyle w:val="Nadpis3Char"/>
        </w:rPr>
        <w:t>Stavba</w:t>
      </w:r>
      <w:r w:rsidRPr="00DC7BD0">
        <w:rPr>
          <w:b/>
          <w:sz w:val="24"/>
        </w:rPr>
        <w:t xml:space="preserve"> </w:t>
      </w:r>
    </w:p>
    <w:p w14:paraId="152E44EF" w14:textId="77777777" w:rsidR="006F04AD" w:rsidRPr="00250FBD" w:rsidRDefault="001D1A2B" w:rsidP="00B401FC">
      <w:pPr>
        <w:pStyle w:val="Odsekzoznamu"/>
        <w:keepNext/>
        <w:numPr>
          <w:ilvl w:val="0"/>
          <w:numId w:val="12"/>
        </w:numPr>
        <w:tabs>
          <w:tab w:val="left" w:pos="284"/>
          <w:tab w:val="center" w:pos="709"/>
          <w:tab w:val="left" w:pos="3402"/>
          <w:tab w:val="left" w:pos="3544"/>
        </w:tabs>
        <w:spacing w:line="269" w:lineRule="auto"/>
        <w:ind w:left="3402" w:right="-1" w:hanging="3402"/>
        <w:contextualSpacing w:val="0"/>
        <w:rPr>
          <w:b/>
          <w:bCs/>
        </w:rPr>
      </w:pPr>
      <w:r w:rsidRPr="00DC7BD0">
        <w:t>Názov stavby</w:t>
      </w:r>
      <w:r w:rsidR="00250FBD">
        <w:t>:</w:t>
      </w:r>
      <w:r w:rsidR="00474871" w:rsidRPr="00DC7BD0">
        <w:tab/>
      </w:r>
      <w:r w:rsidR="00250FBD" w:rsidRPr="00250FBD">
        <w:rPr>
          <w:b/>
          <w:bCs/>
        </w:rPr>
        <w:t>D4 Bratislava, Rača – Záhorská Bystrica</w:t>
      </w:r>
      <w:r w:rsidR="005D2D84" w:rsidRPr="00250FBD">
        <w:rPr>
          <w:b/>
          <w:bCs/>
        </w:rPr>
        <w:tab/>
      </w:r>
      <w:r w:rsidR="005D2D84" w:rsidRPr="00250FBD">
        <w:rPr>
          <w:b/>
          <w:bCs/>
        </w:rPr>
        <w:tab/>
      </w:r>
    </w:p>
    <w:p w14:paraId="2B17366E" w14:textId="77777777" w:rsidR="00AA7749" w:rsidRPr="00DC7BD0" w:rsidRDefault="00AA7749" w:rsidP="0030704B">
      <w:pPr>
        <w:pStyle w:val="Odsekzoznamu"/>
        <w:keepNext/>
        <w:keepLines/>
        <w:numPr>
          <w:ilvl w:val="0"/>
          <w:numId w:val="27"/>
        </w:numPr>
        <w:tabs>
          <w:tab w:val="left" w:pos="284"/>
          <w:tab w:val="left" w:pos="426"/>
          <w:tab w:val="left" w:pos="3544"/>
        </w:tabs>
        <w:spacing w:after="60" w:line="269" w:lineRule="auto"/>
        <w:ind w:left="3402" w:right="-1" w:hanging="3402"/>
        <w:contextualSpacing w:val="0"/>
      </w:pPr>
      <w:r w:rsidRPr="00DC7BD0">
        <w:t>Miesto stavby</w:t>
      </w:r>
      <w:r w:rsidR="00250FBD">
        <w:t>:</w:t>
      </w:r>
      <w:r w:rsidRPr="00DC7BD0">
        <w:tab/>
      </w:r>
      <w:r w:rsidR="00957145">
        <w:t>Bratislavský</w:t>
      </w:r>
      <w:r w:rsidR="00957145" w:rsidRPr="00F53B42">
        <w:t xml:space="preserve"> kraj, okres </w:t>
      </w:r>
      <w:r w:rsidR="00957145">
        <w:t>Bratislava, Pezinok, Malacky</w:t>
      </w:r>
    </w:p>
    <w:p w14:paraId="348FD6E1" w14:textId="77777777" w:rsidR="003C6E7B" w:rsidRDefault="004503AB" w:rsidP="003C6E7B">
      <w:pPr>
        <w:pStyle w:val="Odsekzoznamu"/>
        <w:keepNext/>
        <w:keepLines/>
        <w:numPr>
          <w:ilvl w:val="0"/>
          <w:numId w:val="27"/>
        </w:numPr>
        <w:tabs>
          <w:tab w:val="left" w:pos="284"/>
          <w:tab w:val="left" w:pos="426"/>
          <w:tab w:val="left" w:pos="3544"/>
        </w:tabs>
        <w:spacing w:after="60" w:line="269" w:lineRule="auto"/>
        <w:ind w:left="3402" w:right="-1" w:hanging="3402"/>
        <w:contextualSpacing w:val="0"/>
      </w:pPr>
      <w:r w:rsidRPr="00DC7BD0">
        <w:t>K</w:t>
      </w:r>
      <w:r w:rsidR="00330A64" w:rsidRPr="00DC7BD0">
        <w:t>atastrálne územie</w:t>
      </w:r>
      <w:r w:rsidR="00250FBD">
        <w:t>:</w:t>
      </w:r>
      <w:r w:rsidR="00497755" w:rsidRPr="00DC7BD0">
        <w:tab/>
      </w:r>
      <w:r w:rsidR="003C6E7B" w:rsidRPr="00FE4D65">
        <w:t>Bratislava: Rača, Vajnory, Dúbravka, Devínska Nová Ves, Záhorská  Bystrica, Jarovce</w:t>
      </w:r>
    </w:p>
    <w:p w14:paraId="0D334311" w14:textId="77777777" w:rsidR="003C6E7B" w:rsidRPr="00FE4D65" w:rsidRDefault="003C6E7B" w:rsidP="003C6E7B">
      <w:pPr>
        <w:pStyle w:val="Odsekzoznamu"/>
        <w:keepNext/>
        <w:keepLines/>
        <w:tabs>
          <w:tab w:val="left" w:pos="284"/>
          <w:tab w:val="left" w:pos="426"/>
          <w:tab w:val="left" w:pos="3544"/>
        </w:tabs>
        <w:spacing w:after="60" w:line="269" w:lineRule="auto"/>
        <w:ind w:left="3402" w:right="-1" w:firstLine="0"/>
        <w:contextualSpacing w:val="0"/>
      </w:pPr>
      <w:r w:rsidRPr="00FE4D65">
        <w:t>Pezinok: Svätý Jur</w:t>
      </w:r>
    </w:p>
    <w:p w14:paraId="685B3856" w14:textId="2EE10D98" w:rsidR="00585BC5" w:rsidRPr="00DC7BD0" w:rsidRDefault="003C6E7B" w:rsidP="003C6E7B">
      <w:pPr>
        <w:pStyle w:val="Odsekzoznamu"/>
        <w:keepNext/>
        <w:keepLines/>
        <w:tabs>
          <w:tab w:val="left" w:pos="284"/>
          <w:tab w:val="left" w:pos="426"/>
          <w:tab w:val="left" w:pos="3544"/>
        </w:tabs>
        <w:spacing w:after="60" w:line="269" w:lineRule="auto"/>
        <w:ind w:left="3402" w:right="-1" w:firstLine="0"/>
        <w:contextualSpacing w:val="0"/>
      </w:pPr>
      <w:r w:rsidRPr="00FE4D65">
        <w:t xml:space="preserve">Malacky: Stupava, Marianka, Borinka, Bystrická hora, Mást,                       </w:t>
      </w:r>
      <w:r>
        <w:t xml:space="preserve">    </w:t>
      </w:r>
      <w:r w:rsidRPr="00FE4D65">
        <w:t>Mástske grefty, Lozorno</w:t>
      </w:r>
    </w:p>
    <w:p w14:paraId="0E8D17A2" w14:textId="77777777" w:rsidR="006F04AD" w:rsidRPr="00DC7BD0" w:rsidRDefault="004503AB" w:rsidP="00B401FC">
      <w:pPr>
        <w:pStyle w:val="Odsekzoznamu"/>
        <w:keepNext/>
        <w:numPr>
          <w:ilvl w:val="0"/>
          <w:numId w:val="12"/>
        </w:numPr>
        <w:tabs>
          <w:tab w:val="left" w:pos="284"/>
          <w:tab w:val="left" w:pos="3544"/>
        </w:tabs>
        <w:spacing w:after="120" w:line="269" w:lineRule="auto"/>
        <w:ind w:left="3402" w:right="-1" w:hanging="3402"/>
        <w:contextualSpacing w:val="0"/>
      </w:pPr>
      <w:r w:rsidRPr="00DC7BD0">
        <w:t>Fu</w:t>
      </w:r>
      <w:r w:rsidR="0043771B" w:rsidRPr="00DC7BD0">
        <w:t>nkčná trieda a kategória cesty</w:t>
      </w:r>
      <w:r w:rsidR="00250FBD">
        <w:t>:</w:t>
      </w:r>
      <w:r w:rsidR="0043771B" w:rsidRPr="00DC7BD0">
        <w:tab/>
      </w:r>
      <w:r w:rsidR="00B0268D">
        <w:t>D</w:t>
      </w:r>
      <w:r w:rsidR="003C6E7B">
        <w:t>iaľnica D4</w:t>
      </w:r>
      <w:r w:rsidR="005E5023" w:rsidRPr="00DC7BD0">
        <w:t xml:space="preserve">, </w:t>
      </w:r>
      <w:r w:rsidR="003C6E7B" w:rsidRPr="00893F0B">
        <w:t xml:space="preserve">D 26,5/120 </w:t>
      </w:r>
      <w:r w:rsidR="003C6E7B" w:rsidRPr="0069122E">
        <w:t>(100 km/h v tuneli)</w:t>
      </w:r>
    </w:p>
    <w:p w14:paraId="55D06AE8" w14:textId="77777777" w:rsidR="006F04AD" w:rsidRPr="00DC7BD0" w:rsidRDefault="004503AB" w:rsidP="0030704B">
      <w:pPr>
        <w:pStyle w:val="Odsekzoznamu"/>
        <w:numPr>
          <w:ilvl w:val="1"/>
          <w:numId w:val="30"/>
        </w:numPr>
        <w:tabs>
          <w:tab w:val="center" w:pos="1179"/>
          <w:tab w:val="left" w:pos="2694"/>
        </w:tabs>
        <w:spacing w:before="120" w:after="120" w:line="269" w:lineRule="auto"/>
        <w:ind w:left="567" w:right="-1" w:hanging="567"/>
        <w:contextualSpacing w:val="0"/>
        <w:jc w:val="left"/>
        <w:outlineLvl w:val="2"/>
      </w:pPr>
      <w:r w:rsidRPr="00DC7BD0">
        <w:rPr>
          <w:rStyle w:val="Nadpis3Char"/>
        </w:rPr>
        <w:t xml:space="preserve">Stavebník </w:t>
      </w:r>
    </w:p>
    <w:p w14:paraId="37A223F1" w14:textId="77777777" w:rsidR="006F04AD" w:rsidRPr="00DC7BD0" w:rsidRDefault="004503AB" w:rsidP="00B401FC">
      <w:pPr>
        <w:pStyle w:val="Odsekzoznamu"/>
        <w:numPr>
          <w:ilvl w:val="0"/>
          <w:numId w:val="13"/>
        </w:numPr>
        <w:tabs>
          <w:tab w:val="left" w:pos="284"/>
        </w:tabs>
        <w:ind w:left="3402" w:right="-1" w:hanging="3402"/>
        <w:contextualSpacing w:val="0"/>
        <w:rPr>
          <w:szCs w:val="20"/>
        </w:rPr>
      </w:pPr>
      <w:r w:rsidRPr="00DC7BD0">
        <w:t xml:space="preserve">Názov </w:t>
      </w:r>
      <w:r w:rsidR="005E5023" w:rsidRPr="00DC7BD0">
        <w:tab/>
      </w:r>
      <w:r w:rsidR="005E5023" w:rsidRPr="00DC7BD0">
        <w:rPr>
          <w:bCs/>
          <w:szCs w:val="20"/>
        </w:rPr>
        <w:t>Národná diaľničná spoločnosť, a.s.</w:t>
      </w:r>
    </w:p>
    <w:p w14:paraId="6249B056" w14:textId="77777777" w:rsidR="006F04AD" w:rsidRPr="00DC7BD0" w:rsidRDefault="004503AB" w:rsidP="00B401FC">
      <w:pPr>
        <w:pStyle w:val="Odsekzoznamu"/>
        <w:numPr>
          <w:ilvl w:val="0"/>
          <w:numId w:val="13"/>
        </w:numPr>
        <w:tabs>
          <w:tab w:val="left" w:pos="284"/>
        </w:tabs>
        <w:ind w:left="3402" w:right="-1" w:hanging="3402"/>
        <w:contextualSpacing w:val="0"/>
        <w:rPr>
          <w:szCs w:val="20"/>
        </w:rPr>
      </w:pPr>
      <w:r w:rsidRPr="00DC7BD0">
        <w:rPr>
          <w:szCs w:val="20"/>
        </w:rPr>
        <w:t xml:space="preserve">Adresa sídla </w:t>
      </w:r>
      <w:r w:rsidR="005E5023" w:rsidRPr="00DC7BD0">
        <w:rPr>
          <w:szCs w:val="20"/>
        </w:rPr>
        <w:tab/>
      </w:r>
      <w:r w:rsidR="005E5023" w:rsidRPr="00DC7BD0">
        <w:rPr>
          <w:bCs/>
          <w:szCs w:val="20"/>
        </w:rPr>
        <w:t>Dúbravská cesta 14, 841 04  Bratislava</w:t>
      </w:r>
    </w:p>
    <w:p w14:paraId="3FFEC0A3" w14:textId="77777777" w:rsidR="006F04AD" w:rsidRPr="00DC7BD0" w:rsidRDefault="004503AB" w:rsidP="00B401FC">
      <w:pPr>
        <w:pStyle w:val="Odsekzoznamu"/>
        <w:numPr>
          <w:ilvl w:val="0"/>
          <w:numId w:val="13"/>
        </w:numPr>
        <w:tabs>
          <w:tab w:val="left" w:pos="284"/>
        </w:tabs>
        <w:ind w:left="3402" w:right="-1" w:hanging="3402"/>
        <w:contextualSpacing w:val="0"/>
        <w:rPr>
          <w:szCs w:val="20"/>
        </w:rPr>
      </w:pPr>
      <w:r w:rsidRPr="00DC7BD0">
        <w:rPr>
          <w:szCs w:val="20"/>
        </w:rPr>
        <w:t xml:space="preserve">IČO/DIČ </w:t>
      </w:r>
      <w:r w:rsidR="005E5023" w:rsidRPr="00DC7BD0">
        <w:rPr>
          <w:szCs w:val="20"/>
        </w:rPr>
        <w:tab/>
      </w:r>
      <w:r w:rsidR="005E5023" w:rsidRPr="00DC7BD0">
        <w:rPr>
          <w:bCs/>
          <w:szCs w:val="20"/>
        </w:rPr>
        <w:t>35 919 001 / 2021937775</w:t>
      </w:r>
    </w:p>
    <w:p w14:paraId="2B310E8C" w14:textId="77777777" w:rsidR="006F04AD" w:rsidRPr="00DC7BD0" w:rsidRDefault="004503AB" w:rsidP="00B401FC">
      <w:pPr>
        <w:pStyle w:val="Hlavika"/>
        <w:numPr>
          <w:ilvl w:val="1"/>
          <w:numId w:val="13"/>
        </w:numPr>
        <w:tabs>
          <w:tab w:val="clear" w:pos="4536"/>
          <w:tab w:val="clear" w:pos="9072"/>
          <w:tab w:val="left" w:pos="284"/>
          <w:tab w:val="left" w:pos="840"/>
          <w:tab w:val="left" w:pos="1260"/>
          <w:tab w:val="left" w:pos="2520"/>
          <w:tab w:val="center" w:pos="3686"/>
        </w:tabs>
        <w:ind w:left="3402" w:right="-1" w:hanging="3402"/>
        <w:rPr>
          <w:szCs w:val="20"/>
        </w:rPr>
      </w:pPr>
      <w:r w:rsidRPr="00DC7BD0">
        <w:rPr>
          <w:szCs w:val="20"/>
        </w:rPr>
        <w:t>Zriaďovateľ, nadriadený orgán</w:t>
      </w:r>
      <w:r w:rsidR="005E5023" w:rsidRPr="00DC7BD0">
        <w:rPr>
          <w:szCs w:val="20"/>
        </w:rPr>
        <w:tab/>
      </w:r>
      <w:r w:rsidR="005E5023" w:rsidRPr="00DC7BD0">
        <w:rPr>
          <w:bCs/>
          <w:szCs w:val="20"/>
        </w:rPr>
        <w:t>Ministerstvo dopravy SR, Námestie slobody 6,</w:t>
      </w:r>
      <w:r w:rsidR="00474871" w:rsidRPr="00DC7BD0">
        <w:rPr>
          <w:bCs/>
          <w:szCs w:val="20"/>
        </w:rPr>
        <w:t xml:space="preserve"> </w:t>
      </w:r>
      <w:r w:rsidR="005E5023" w:rsidRPr="00DC7BD0">
        <w:rPr>
          <w:bCs/>
          <w:szCs w:val="20"/>
        </w:rPr>
        <w:t>810 05, Bratislava</w:t>
      </w:r>
    </w:p>
    <w:p w14:paraId="1407E8D4" w14:textId="77777777" w:rsidR="006F04AD" w:rsidRPr="00DC7BD0" w:rsidRDefault="004503AB" w:rsidP="0030704B">
      <w:pPr>
        <w:pStyle w:val="Odsekzoznamu"/>
        <w:numPr>
          <w:ilvl w:val="1"/>
          <w:numId w:val="30"/>
        </w:numPr>
        <w:tabs>
          <w:tab w:val="center" w:pos="1285"/>
        </w:tabs>
        <w:spacing w:before="120" w:after="120" w:line="269" w:lineRule="auto"/>
        <w:ind w:left="567" w:right="-1" w:hanging="567"/>
        <w:contextualSpacing w:val="0"/>
        <w:jc w:val="left"/>
        <w:outlineLvl w:val="2"/>
      </w:pPr>
      <w:r w:rsidRPr="00DC7BD0">
        <w:rPr>
          <w:rStyle w:val="Nadpis3Char"/>
        </w:rPr>
        <w:t xml:space="preserve">Spracovateľ </w:t>
      </w:r>
    </w:p>
    <w:p w14:paraId="0E7BC9F0" w14:textId="77777777" w:rsidR="006F04AD" w:rsidRPr="00DC7BD0" w:rsidRDefault="004503AB" w:rsidP="00B401FC">
      <w:pPr>
        <w:pStyle w:val="Odsekzoznamu"/>
        <w:numPr>
          <w:ilvl w:val="0"/>
          <w:numId w:val="14"/>
        </w:numPr>
        <w:tabs>
          <w:tab w:val="left" w:pos="284"/>
        </w:tabs>
        <w:ind w:left="709" w:right="-1" w:hanging="709"/>
        <w:contextualSpacing w:val="0"/>
      </w:pPr>
      <w:r w:rsidRPr="00DC7BD0">
        <w:t xml:space="preserve">Názov spoločnosti </w:t>
      </w:r>
    </w:p>
    <w:p w14:paraId="3DFEA327" w14:textId="77777777" w:rsidR="006F04AD" w:rsidRPr="00DC7BD0" w:rsidRDefault="004503AB" w:rsidP="00B401FC">
      <w:pPr>
        <w:pStyle w:val="Odsekzoznamu"/>
        <w:numPr>
          <w:ilvl w:val="0"/>
          <w:numId w:val="14"/>
        </w:numPr>
        <w:tabs>
          <w:tab w:val="left" w:pos="284"/>
        </w:tabs>
        <w:ind w:left="709" w:right="-1" w:hanging="709"/>
        <w:contextualSpacing w:val="0"/>
      </w:pPr>
      <w:r w:rsidRPr="00DC7BD0">
        <w:t xml:space="preserve">Adresa sídla </w:t>
      </w:r>
    </w:p>
    <w:p w14:paraId="6CC5D406" w14:textId="77777777" w:rsidR="006F04AD" w:rsidRPr="00DC7BD0" w:rsidRDefault="004503AB" w:rsidP="00B401FC">
      <w:pPr>
        <w:pStyle w:val="Odsekzoznamu"/>
        <w:numPr>
          <w:ilvl w:val="0"/>
          <w:numId w:val="14"/>
        </w:numPr>
        <w:tabs>
          <w:tab w:val="left" w:pos="284"/>
        </w:tabs>
        <w:ind w:left="709" w:right="-1" w:hanging="709"/>
        <w:contextualSpacing w:val="0"/>
      </w:pPr>
      <w:r w:rsidRPr="00DC7BD0">
        <w:t xml:space="preserve">IČO/DIČ </w:t>
      </w:r>
    </w:p>
    <w:p w14:paraId="7C63E79B" w14:textId="77777777" w:rsidR="006F04AD" w:rsidRPr="00DC7BD0" w:rsidRDefault="004503AB" w:rsidP="00B401FC">
      <w:pPr>
        <w:pStyle w:val="Odsekzoznamu"/>
        <w:numPr>
          <w:ilvl w:val="0"/>
          <w:numId w:val="14"/>
        </w:numPr>
        <w:tabs>
          <w:tab w:val="left" w:pos="284"/>
        </w:tabs>
        <w:ind w:left="709" w:right="-1" w:hanging="709"/>
        <w:contextualSpacing w:val="0"/>
      </w:pPr>
      <w:r w:rsidRPr="00DC7BD0">
        <w:t xml:space="preserve">V prípade združenia (Názov združenia, Korešpondenčná adresa) </w:t>
      </w:r>
    </w:p>
    <w:p w14:paraId="1FB92836" w14:textId="77777777" w:rsidR="006F04AD" w:rsidRPr="00DC7BD0" w:rsidRDefault="004503AB" w:rsidP="0030704B">
      <w:pPr>
        <w:pStyle w:val="Odsekzoznamu"/>
        <w:numPr>
          <w:ilvl w:val="0"/>
          <w:numId w:val="64"/>
        </w:numPr>
        <w:tabs>
          <w:tab w:val="left" w:pos="284"/>
        </w:tabs>
        <w:ind w:left="709" w:right="-1" w:hanging="425"/>
        <w:contextualSpacing w:val="0"/>
      </w:pPr>
      <w:r w:rsidRPr="00DC7BD0">
        <w:t xml:space="preserve">Vedúci člen združenia (Názov spoločnosti, adresa sídla, IČO/DIČ) </w:t>
      </w:r>
    </w:p>
    <w:p w14:paraId="1D485FAF" w14:textId="77777777" w:rsidR="006F04AD" w:rsidRPr="00DC7BD0" w:rsidRDefault="004503AB" w:rsidP="0030704B">
      <w:pPr>
        <w:pStyle w:val="Odsekzoznamu"/>
        <w:numPr>
          <w:ilvl w:val="0"/>
          <w:numId w:val="64"/>
        </w:numPr>
        <w:tabs>
          <w:tab w:val="left" w:pos="284"/>
        </w:tabs>
        <w:ind w:left="709" w:right="-1" w:hanging="425"/>
        <w:contextualSpacing w:val="0"/>
      </w:pPr>
      <w:r w:rsidRPr="00DC7BD0">
        <w:t xml:space="preserve">Členovia združenia (Názov spoločnosti, adresa sídla, IČO/DIČ) </w:t>
      </w:r>
    </w:p>
    <w:p w14:paraId="7C8B7BA9" w14:textId="77777777" w:rsidR="006F04AD" w:rsidRPr="00DC7BD0" w:rsidRDefault="004503AB" w:rsidP="00B401FC">
      <w:pPr>
        <w:pStyle w:val="Odsekzoznamu"/>
        <w:numPr>
          <w:ilvl w:val="0"/>
          <w:numId w:val="14"/>
        </w:numPr>
        <w:tabs>
          <w:tab w:val="left" w:pos="284"/>
        </w:tabs>
        <w:ind w:left="709" w:right="-1" w:hanging="709"/>
        <w:contextualSpacing w:val="0"/>
      </w:pPr>
      <w:r w:rsidRPr="00DC7BD0">
        <w:t>Hlavný inžinier projektu (Meno a Priezvisko, číslo autorizácie pod</w:t>
      </w:r>
      <w:r w:rsidR="008910F8" w:rsidRPr="00DC7BD0">
        <w:t xml:space="preserve">ľa SKSI, resp. oprávnenie podľa </w:t>
      </w:r>
      <w:r w:rsidRPr="00DC7BD0">
        <w:t xml:space="preserve">iného právneho predpisu) </w:t>
      </w:r>
    </w:p>
    <w:p w14:paraId="0E14005A" w14:textId="77777777" w:rsidR="006F04AD" w:rsidRPr="00DC7BD0" w:rsidRDefault="004503AB" w:rsidP="00B401FC">
      <w:pPr>
        <w:pStyle w:val="Odsekzoznamu"/>
        <w:numPr>
          <w:ilvl w:val="0"/>
          <w:numId w:val="14"/>
        </w:numPr>
        <w:tabs>
          <w:tab w:val="left" w:pos="284"/>
        </w:tabs>
        <w:spacing w:after="120"/>
        <w:ind w:left="709" w:right="-1" w:hanging="709"/>
        <w:contextualSpacing w:val="0"/>
      </w:pPr>
      <w:r w:rsidRPr="00DC7BD0">
        <w:t xml:space="preserve">Zodpovední projektanti (Meno a Priezvisko, číslo autorizácie podľa SKSI, resp. oprávnenie podľa iného právneho predpisu) </w:t>
      </w:r>
    </w:p>
    <w:p w14:paraId="305E3D36" w14:textId="77777777" w:rsidR="006F04AD" w:rsidRPr="00DC7BD0" w:rsidRDefault="004503AB" w:rsidP="0043634D">
      <w:pPr>
        <w:pStyle w:val="Nadpis1"/>
        <w:spacing w:before="240" w:after="240"/>
        <w:ind w:right="-1"/>
        <w:rPr>
          <w:caps/>
        </w:rPr>
      </w:pPr>
      <w:r w:rsidRPr="00DC7BD0">
        <w:t xml:space="preserve">2 </w:t>
      </w:r>
      <w:r w:rsidRPr="00DC7BD0">
        <w:tab/>
      </w:r>
      <w:r w:rsidRPr="00DC7BD0">
        <w:rPr>
          <w:caps/>
        </w:rPr>
        <w:t xml:space="preserve">Určenie dokumentácie </w:t>
      </w:r>
    </w:p>
    <w:p w14:paraId="2A5F0328" w14:textId="77777777" w:rsidR="006F04AD" w:rsidRPr="00DC7BD0" w:rsidRDefault="004503AB" w:rsidP="0030704B">
      <w:pPr>
        <w:pStyle w:val="Nadpis3"/>
        <w:numPr>
          <w:ilvl w:val="0"/>
          <w:numId w:val="51"/>
        </w:numPr>
        <w:rPr>
          <w:rStyle w:val="Nadpis3Char"/>
          <w:b/>
        </w:rPr>
      </w:pPr>
      <w:r w:rsidRPr="00DC7BD0">
        <w:rPr>
          <w:rStyle w:val="Nadpis3Char"/>
          <w:b/>
        </w:rPr>
        <w:t xml:space="preserve">Predmet </w:t>
      </w:r>
      <w:r w:rsidR="003D0B87" w:rsidRPr="00DC7BD0">
        <w:rPr>
          <w:rStyle w:val="Nadpis3Char"/>
          <w:b/>
        </w:rPr>
        <w:t>zákazky</w:t>
      </w:r>
    </w:p>
    <w:p w14:paraId="1A08D466" w14:textId="61215F83" w:rsidR="00E641E3" w:rsidRPr="00DC7BD0" w:rsidRDefault="006F2CCD" w:rsidP="00B0268D">
      <w:pPr>
        <w:ind w:right="-1"/>
      </w:pPr>
      <w:bookmarkStart w:id="0" w:name="_Hlk229560904"/>
      <w:bookmarkStart w:id="1" w:name="_Hlk191642132"/>
      <w:bookmarkStart w:id="2" w:name="_Hlk191642575"/>
      <w:r>
        <w:t>Predmetom zákazky</w:t>
      </w:r>
      <w:r w:rsidR="00585BC5">
        <w:t xml:space="preserve"> bude v</w:t>
      </w:r>
      <w:r w:rsidR="004C4CEA" w:rsidRPr="00DC7BD0">
        <w:t>ypracovan</w:t>
      </w:r>
      <w:r w:rsidR="00ED3168">
        <w:t>ie</w:t>
      </w:r>
      <w:r w:rsidR="004C4CEA" w:rsidRPr="00DC7BD0">
        <w:t xml:space="preserve"> Stavebného zámeru (SZ)</w:t>
      </w:r>
      <w:r>
        <w:t>,</w:t>
      </w:r>
      <w:r w:rsidR="004C4CEA" w:rsidRPr="00DC7BD0">
        <w:t xml:space="preserve"> oznámenia o zmene navrhovanej činnosti 8a po vypracovaní SZ (8a po SZ)</w:t>
      </w:r>
      <w:r>
        <w:t xml:space="preserve"> a vypracovanie Správy o prerokovaní stavebného zámeru p</w:t>
      </w:r>
      <w:r w:rsidR="00585BC5">
        <w:t>re mimotunelové časti úseku D4</w:t>
      </w:r>
      <w:r>
        <w:t xml:space="preserve"> Bratislava, Rača – Záhorská Bystrica</w:t>
      </w:r>
      <w:r w:rsidR="00585BC5">
        <w:t xml:space="preserve">. Súčasťou projektovej dokumentácie budú aj </w:t>
      </w:r>
      <w:r w:rsidR="00ED3168">
        <w:t xml:space="preserve">hĺbené tunely na západnom a východnom portáli tunela Karpaty a </w:t>
      </w:r>
      <w:r w:rsidR="00E414AD">
        <w:t xml:space="preserve">hĺbené tunely navrhnuté pre nakladanie s rúbaninou, ako aj dobudovanie polovičného profilu prevádzkovaného úseku </w:t>
      </w:r>
      <w:r w:rsidR="00E414AD" w:rsidRPr="00ED3168">
        <w:t>diaľnice D4 MUK Stupava Juh – križovatka Devínska Nová Ves vrátane dobudovania križovatky Stupava juh</w:t>
      </w:r>
      <w:bookmarkEnd w:id="0"/>
      <w:r w:rsidR="00E414AD" w:rsidRPr="00ED3168">
        <w:t>.</w:t>
      </w:r>
      <w:r w:rsidR="00E414AD" w:rsidDel="00585BC5">
        <w:t xml:space="preserve"> </w:t>
      </w:r>
      <w:bookmarkEnd w:id="1"/>
    </w:p>
    <w:bookmarkEnd w:id="2"/>
    <w:p w14:paraId="5FC90FBD" w14:textId="77777777" w:rsidR="006F04AD" w:rsidRPr="00DC7BD0" w:rsidRDefault="00015907" w:rsidP="00B401FC">
      <w:pPr>
        <w:pStyle w:val="Odsekzoznamu"/>
        <w:numPr>
          <w:ilvl w:val="0"/>
          <w:numId w:val="15"/>
        </w:numPr>
        <w:tabs>
          <w:tab w:val="left" w:pos="3402"/>
        </w:tabs>
        <w:spacing w:before="120" w:line="269" w:lineRule="auto"/>
        <w:ind w:left="284" w:hanging="284"/>
        <w:contextualSpacing w:val="0"/>
        <w:rPr>
          <w:szCs w:val="20"/>
        </w:rPr>
      </w:pPr>
      <w:r w:rsidRPr="00DC7BD0">
        <w:t>druh cesty</w:t>
      </w:r>
      <w:r w:rsidR="00B0268D">
        <w:t>:</w:t>
      </w:r>
      <w:r w:rsidRPr="00DC7BD0">
        <w:tab/>
      </w:r>
      <w:r w:rsidR="00B0268D">
        <w:t>Diaľnica D4</w:t>
      </w:r>
    </w:p>
    <w:p w14:paraId="3F6DB8D3" w14:textId="77777777" w:rsidR="006F04AD" w:rsidRPr="00DC7BD0" w:rsidRDefault="00015907" w:rsidP="00B401FC">
      <w:pPr>
        <w:pStyle w:val="Odsekzoznamu"/>
        <w:numPr>
          <w:ilvl w:val="0"/>
          <w:numId w:val="15"/>
        </w:numPr>
        <w:tabs>
          <w:tab w:val="left" w:pos="3402"/>
        </w:tabs>
        <w:ind w:left="284" w:right="-1" w:hanging="284"/>
        <w:rPr>
          <w:szCs w:val="20"/>
        </w:rPr>
      </w:pPr>
      <w:r w:rsidRPr="00DC7BD0">
        <w:rPr>
          <w:szCs w:val="20"/>
        </w:rPr>
        <w:t>návrhová kategória</w:t>
      </w:r>
      <w:r w:rsidR="00B0268D">
        <w:rPr>
          <w:szCs w:val="20"/>
        </w:rPr>
        <w:t>:</w:t>
      </w:r>
      <w:r w:rsidRPr="00DC7BD0">
        <w:rPr>
          <w:szCs w:val="20"/>
        </w:rPr>
        <w:tab/>
      </w:r>
      <w:r w:rsidR="00B0268D">
        <w:t>D</w:t>
      </w:r>
      <w:r w:rsidR="00B0268D" w:rsidRPr="008F1B3A">
        <w:t xml:space="preserve"> 2</w:t>
      </w:r>
      <w:r w:rsidR="00B0268D">
        <w:t>6</w:t>
      </w:r>
      <w:r w:rsidR="00B0268D" w:rsidRPr="008F1B3A">
        <w:t>,5/1</w:t>
      </w:r>
      <w:r w:rsidR="00B0268D">
        <w:t>20 (100 km/h v tuneli)</w:t>
      </w:r>
    </w:p>
    <w:p w14:paraId="6F585775" w14:textId="77777777" w:rsidR="006F04AD" w:rsidRPr="00DC7BD0" w:rsidRDefault="004503AB" w:rsidP="00B401FC">
      <w:pPr>
        <w:pStyle w:val="Odsekzoznamu"/>
        <w:numPr>
          <w:ilvl w:val="0"/>
          <w:numId w:val="15"/>
        </w:numPr>
        <w:spacing w:after="181"/>
        <w:ind w:left="284" w:right="-1" w:hanging="284"/>
      </w:pPr>
      <w:r w:rsidRPr="00DC7BD0">
        <w:t>p</w:t>
      </w:r>
      <w:r w:rsidR="008910F8" w:rsidRPr="00DC7BD0">
        <w:t>rípadné ďalšie charakteristiky</w:t>
      </w:r>
      <w:r w:rsidR="008910F8" w:rsidRPr="00DC7BD0">
        <w:tab/>
      </w:r>
    </w:p>
    <w:p w14:paraId="2B20176B" w14:textId="77777777" w:rsidR="006F04AD" w:rsidRPr="00DC7BD0" w:rsidRDefault="004503AB" w:rsidP="0030704B">
      <w:pPr>
        <w:pStyle w:val="Nadpis3"/>
        <w:numPr>
          <w:ilvl w:val="0"/>
          <w:numId w:val="51"/>
        </w:numPr>
      </w:pPr>
      <w:r w:rsidRPr="00DC7BD0">
        <w:t xml:space="preserve">Druh stavby </w:t>
      </w:r>
    </w:p>
    <w:p w14:paraId="092F3DB7" w14:textId="77777777" w:rsidR="00846A0A" w:rsidRPr="00DC7BD0" w:rsidRDefault="008910F8" w:rsidP="00B401FC">
      <w:pPr>
        <w:pStyle w:val="Odsekzoznamu"/>
        <w:numPr>
          <w:ilvl w:val="0"/>
          <w:numId w:val="16"/>
        </w:numPr>
        <w:spacing w:after="120" w:line="276" w:lineRule="auto"/>
        <w:ind w:left="284" w:right="-1" w:hanging="284"/>
      </w:pPr>
      <w:r w:rsidRPr="00DC7BD0">
        <w:t>novostavba</w:t>
      </w:r>
    </w:p>
    <w:p w14:paraId="745F40C9" w14:textId="77777777" w:rsidR="00B0268D" w:rsidRPr="00B0268D" w:rsidRDefault="004503AB" w:rsidP="0043634D">
      <w:pPr>
        <w:pStyle w:val="Nadpis3"/>
        <w:numPr>
          <w:ilvl w:val="0"/>
          <w:numId w:val="51"/>
        </w:numPr>
        <w:ind w:left="6" w:right="-1" w:hanging="6"/>
        <w:rPr>
          <w:sz w:val="22"/>
        </w:rPr>
      </w:pPr>
      <w:r w:rsidRPr="00DC7BD0">
        <w:lastRenderedPageBreak/>
        <w:t xml:space="preserve">Účel a cieľ stavby </w:t>
      </w:r>
      <w:r w:rsidR="009D26B2" w:rsidRPr="00B0268D">
        <w:rPr>
          <w:sz w:val="22"/>
        </w:rPr>
        <w:tab/>
      </w:r>
    </w:p>
    <w:p w14:paraId="05455EC7" w14:textId="77777777" w:rsidR="00B0268D" w:rsidRDefault="00B0268D" w:rsidP="00B0268D">
      <w:pPr>
        <w:ind w:right="-1"/>
      </w:pPr>
      <w:r w:rsidRPr="00940817">
        <w:t xml:space="preserve">Účelom </w:t>
      </w:r>
      <w:r>
        <w:t xml:space="preserve">a cieľom navrhovanej stavby </w:t>
      </w:r>
      <w:r w:rsidRPr="00940817">
        <w:t>je vybudovanie celej diaľnice D4, ktorej neoddeliteľnou súčasťou je úsek</w:t>
      </w:r>
      <w:r w:rsidRPr="00806DCA">
        <w:t xml:space="preserve"> D4 Bratislava, Rača – Záhorská Bystrica</w:t>
      </w:r>
      <w:r>
        <w:t>, ktorý</w:t>
      </w:r>
      <w:r w:rsidRPr="00940817">
        <w:t xml:space="preserve"> výrazne napomôže vyriešiť problém</w:t>
      </w:r>
      <w:r>
        <w:t xml:space="preserve"> </w:t>
      </w:r>
      <w:r w:rsidRPr="00940817">
        <w:t>tranzitnej dopravy, ako aj problém nedostatočnej kapacity cestnej siete hlavného mesta Bratislava.</w:t>
      </w:r>
      <w:r w:rsidRPr="004F545B">
        <w:t xml:space="preserve"> Úsek Rača – Záhorská Bystrica s tunelom Karpaty by mal dokompletizovať celý diaľničný</w:t>
      </w:r>
      <w:r>
        <w:t xml:space="preserve"> </w:t>
      </w:r>
      <w:r w:rsidRPr="004F545B">
        <w:t>okruh okolo hlavného mesta Bratislava po Devínsku Novú Ves.</w:t>
      </w:r>
      <w:r>
        <w:t xml:space="preserve"> </w:t>
      </w:r>
      <w:r w:rsidRPr="00940817">
        <w:t>Výrazne napomôže dopravnej obsluhe dotknutého územia a odľahčí priľahlé obce od tranzitnej dopravy,</w:t>
      </w:r>
      <w:r>
        <w:t xml:space="preserve"> </w:t>
      </w:r>
      <w:r w:rsidRPr="00940817">
        <w:t>ktorej má primárne slúžiť diaľničná sieť. Koridor celej diaľnice D4 je koncepčne dlhodobo sledovaný</w:t>
      </w:r>
      <w:r>
        <w:t xml:space="preserve"> </w:t>
      </w:r>
      <w:r w:rsidRPr="00940817">
        <w:t>a cezhranične riešený s Rakúskou republikou vo vzťahu k jeho napojeniu na rakúsku diaľnicu A6 a</w:t>
      </w:r>
      <w:r>
        <w:t xml:space="preserve"> </w:t>
      </w:r>
      <w:r w:rsidRPr="00940817">
        <w:t>rýchlostnú cestu S8, ktorá má zabezpečiť najkratšie cestné spojenie Bratislavy a</w:t>
      </w:r>
      <w:r>
        <w:t> </w:t>
      </w:r>
      <w:r w:rsidRPr="00940817">
        <w:t>Viedne</w:t>
      </w:r>
      <w:r>
        <w:t>.</w:t>
      </w:r>
    </w:p>
    <w:p w14:paraId="5151A03B" w14:textId="195744CC" w:rsidR="00B0268D" w:rsidRDefault="00B0268D" w:rsidP="00B0268D">
      <w:pPr>
        <w:ind w:right="-1"/>
      </w:pPr>
      <w:r w:rsidRPr="00B0268D">
        <w:t>Dia</w:t>
      </w:r>
      <w:r w:rsidRPr="00B0268D">
        <w:rPr>
          <w:rFonts w:hint="eastAsia"/>
        </w:rPr>
        <w:t>ľ</w:t>
      </w:r>
      <w:r w:rsidRPr="00B0268D">
        <w:t xml:space="preserve">nica D4 </w:t>
      </w:r>
      <w:r w:rsidR="001F210C">
        <w:t>z</w:t>
      </w:r>
      <w:r w:rsidRPr="00B0268D">
        <w:t xml:space="preserve">odpovedá </w:t>
      </w:r>
      <w:r w:rsidRPr="00B0268D">
        <w:rPr>
          <w:rFonts w:hint="eastAsia"/>
        </w:rPr>
        <w:t>„</w:t>
      </w:r>
      <w:r w:rsidRPr="00B0268D">
        <w:t>Novému projektu výstavby dia</w:t>
      </w:r>
      <w:r w:rsidRPr="00B0268D">
        <w:rPr>
          <w:rFonts w:hint="eastAsia"/>
        </w:rPr>
        <w:t>ľ</w:t>
      </w:r>
      <w:r w:rsidRPr="00B0268D">
        <w:t>nic a rýchlostných ciest</w:t>
      </w:r>
      <w:r w:rsidRPr="00B0268D">
        <w:rPr>
          <w:rFonts w:hint="eastAsia"/>
        </w:rPr>
        <w:t>“</w:t>
      </w:r>
      <w:r w:rsidRPr="00B0268D">
        <w:t>, ktorý bol schválený</w:t>
      </w:r>
      <w:r>
        <w:t xml:space="preserve"> </w:t>
      </w:r>
      <w:r w:rsidRPr="00B0268D">
        <w:t xml:space="preserve">uznesením vlády SR </w:t>
      </w:r>
      <w:r w:rsidRPr="00B0268D">
        <w:rPr>
          <w:rFonts w:hint="eastAsia"/>
        </w:rPr>
        <w:t>č</w:t>
      </w:r>
      <w:r w:rsidRPr="00B0268D">
        <w:t xml:space="preserve">.162 z roku 2001 (aktualizovaným uznesením vlády </w:t>
      </w:r>
      <w:r w:rsidRPr="00B0268D">
        <w:rPr>
          <w:rFonts w:hint="eastAsia"/>
        </w:rPr>
        <w:t>č</w:t>
      </w:r>
      <w:r w:rsidRPr="00B0268D">
        <w:t>.882/2008), ktoré definuje</w:t>
      </w:r>
      <w:r>
        <w:t xml:space="preserve"> </w:t>
      </w:r>
      <w:r w:rsidRPr="00B0268D">
        <w:t>diaľničnú sie</w:t>
      </w:r>
      <w:r w:rsidRPr="00B0268D">
        <w:rPr>
          <w:rFonts w:hint="eastAsia"/>
        </w:rPr>
        <w:t>ť</w:t>
      </w:r>
      <w:r w:rsidRPr="00B0268D">
        <w:t xml:space="preserve"> tvorenú </w:t>
      </w:r>
      <w:r w:rsidRPr="00B0268D">
        <w:rPr>
          <w:rFonts w:hint="eastAsia"/>
        </w:rPr>
        <w:t>ť</w:t>
      </w:r>
      <w:r w:rsidRPr="00B0268D">
        <w:t>ahmi D1, D2, D3 a D4 a sie</w:t>
      </w:r>
      <w:r w:rsidRPr="00B0268D">
        <w:rPr>
          <w:rFonts w:hint="eastAsia"/>
        </w:rPr>
        <w:t>ť</w:t>
      </w:r>
      <w:r w:rsidRPr="00B0268D">
        <w:t xml:space="preserve"> rýchlostných ciest </w:t>
      </w:r>
      <w:r w:rsidRPr="00B0268D">
        <w:rPr>
          <w:rFonts w:hint="eastAsia"/>
        </w:rPr>
        <w:t>ť</w:t>
      </w:r>
      <w:r w:rsidRPr="00B0268D">
        <w:t>ahmi R1, R2, R3, R4, R5, R6,</w:t>
      </w:r>
      <w:r>
        <w:t xml:space="preserve"> </w:t>
      </w:r>
      <w:r w:rsidRPr="00B0268D">
        <w:t xml:space="preserve">R7 a R8 s možnými ďalšími </w:t>
      </w:r>
      <w:r w:rsidRPr="00B0268D">
        <w:rPr>
          <w:rFonts w:hint="eastAsia"/>
        </w:rPr>
        <w:t>ť</w:t>
      </w:r>
      <w:r w:rsidRPr="00B0268D">
        <w:t xml:space="preserve">ahmi v </w:t>
      </w:r>
      <w:r w:rsidRPr="00B0268D">
        <w:rPr>
          <w:rFonts w:hint="eastAsia"/>
        </w:rPr>
        <w:t>ď</w:t>
      </w:r>
      <w:r w:rsidRPr="00B0268D">
        <w:t>alekom výhľade, ktoré r</w:t>
      </w:r>
      <w:r>
        <w:t>á</w:t>
      </w:r>
      <w:r w:rsidRPr="00B0268D">
        <w:t>ta s D4 v úseku štátna hranica</w:t>
      </w:r>
      <w:r>
        <w:t xml:space="preserve"> </w:t>
      </w:r>
      <w:r w:rsidRPr="00B0268D">
        <w:t xml:space="preserve">Rakúsko/SR </w:t>
      </w:r>
      <w:r w:rsidRPr="00B0268D">
        <w:rPr>
          <w:rFonts w:hint="eastAsia"/>
        </w:rPr>
        <w:t>–</w:t>
      </w:r>
      <w:r w:rsidRPr="00B0268D">
        <w:t xml:space="preserve"> Bratislava </w:t>
      </w:r>
      <w:r w:rsidRPr="00B0268D">
        <w:rPr>
          <w:rFonts w:hint="eastAsia"/>
        </w:rPr>
        <w:t>–</w:t>
      </w:r>
      <w:r w:rsidRPr="00B0268D">
        <w:t xml:space="preserve"> kri</w:t>
      </w:r>
      <w:r w:rsidRPr="00B0268D">
        <w:rPr>
          <w:rFonts w:hint="eastAsia"/>
        </w:rPr>
        <w:t>ž</w:t>
      </w:r>
      <w:r w:rsidRPr="00B0268D">
        <w:t xml:space="preserve">ovatka D2 Jarovce </w:t>
      </w:r>
      <w:r w:rsidRPr="00B0268D">
        <w:rPr>
          <w:rFonts w:hint="eastAsia"/>
        </w:rPr>
        <w:t>–</w:t>
      </w:r>
      <w:r w:rsidRPr="00B0268D">
        <w:t xml:space="preserve"> kri</w:t>
      </w:r>
      <w:r w:rsidRPr="00B0268D">
        <w:rPr>
          <w:rFonts w:hint="eastAsia"/>
        </w:rPr>
        <w:t>ž</w:t>
      </w:r>
      <w:r w:rsidRPr="00B0268D">
        <w:t>ovatka Rovinka - kri</w:t>
      </w:r>
      <w:r w:rsidRPr="00B0268D">
        <w:rPr>
          <w:rFonts w:hint="eastAsia"/>
        </w:rPr>
        <w:t>ž</w:t>
      </w:r>
      <w:r w:rsidRPr="00B0268D">
        <w:t>ovatka s D1 Ivanka pri</w:t>
      </w:r>
      <w:r>
        <w:t xml:space="preserve"> </w:t>
      </w:r>
      <w:r w:rsidRPr="00B0268D">
        <w:t xml:space="preserve">Dunaji sever </w:t>
      </w:r>
      <w:r w:rsidRPr="00B0268D">
        <w:rPr>
          <w:rFonts w:hint="eastAsia"/>
        </w:rPr>
        <w:t>–</w:t>
      </w:r>
      <w:r w:rsidRPr="00B0268D">
        <w:t xml:space="preserve"> kri</w:t>
      </w:r>
      <w:r w:rsidRPr="00B0268D">
        <w:rPr>
          <w:rFonts w:hint="eastAsia"/>
        </w:rPr>
        <w:t>ž</w:t>
      </w:r>
      <w:r w:rsidRPr="00B0268D">
        <w:t xml:space="preserve">ovatka s cestou II/502 </w:t>
      </w:r>
      <w:r w:rsidRPr="00B0268D">
        <w:rPr>
          <w:rFonts w:hint="eastAsia"/>
        </w:rPr>
        <w:t>–</w:t>
      </w:r>
      <w:r w:rsidRPr="00B0268D">
        <w:t xml:space="preserve"> kri</w:t>
      </w:r>
      <w:r w:rsidRPr="00B0268D">
        <w:rPr>
          <w:rFonts w:hint="eastAsia"/>
        </w:rPr>
        <w:t>ž</w:t>
      </w:r>
      <w:r w:rsidRPr="00B0268D">
        <w:t xml:space="preserve">ovatka s cestou I/2 </w:t>
      </w:r>
      <w:r w:rsidRPr="00B0268D">
        <w:rPr>
          <w:rFonts w:hint="eastAsia"/>
        </w:rPr>
        <w:t>–</w:t>
      </w:r>
      <w:r w:rsidRPr="00B0268D">
        <w:t xml:space="preserve"> kri</w:t>
      </w:r>
      <w:r w:rsidRPr="00B0268D">
        <w:rPr>
          <w:rFonts w:hint="eastAsia"/>
        </w:rPr>
        <w:t>ž</w:t>
      </w:r>
      <w:r w:rsidRPr="00B0268D">
        <w:t xml:space="preserve">ovatka s D2 Stupava juh </w:t>
      </w:r>
      <w:r w:rsidRPr="00B0268D">
        <w:rPr>
          <w:rFonts w:hint="eastAsia"/>
        </w:rPr>
        <w:t>–</w:t>
      </w:r>
      <w:r w:rsidRPr="00B0268D">
        <w:t xml:space="preserve"> štátna</w:t>
      </w:r>
      <w:r>
        <w:t xml:space="preserve"> </w:t>
      </w:r>
      <w:r w:rsidRPr="00B0268D">
        <w:t>hranica SR/Rakúsko</w:t>
      </w:r>
      <w:r>
        <w:t>.</w:t>
      </w:r>
    </w:p>
    <w:p w14:paraId="437CCA28" w14:textId="77777777" w:rsidR="00D452FE" w:rsidRPr="00DC7BD0" w:rsidRDefault="004503AB" w:rsidP="0043634D">
      <w:pPr>
        <w:spacing w:after="120" w:line="264" w:lineRule="auto"/>
        <w:ind w:left="0" w:right="-1" w:firstLine="0"/>
      </w:pPr>
      <w:bookmarkStart w:id="3" w:name="_Hlk202182192"/>
      <w:r w:rsidRPr="00DC7BD0">
        <w:t xml:space="preserve">  </w:t>
      </w:r>
      <w:r w:rsidRPr="00DC7BD0">
        <w:tab/>
      </w:r>
    </w:p>
    <w:bookmarkEnd w:id="3"/>
    <w:p w14:paraId="25642864" w14:textId="77777777" w:rsidR="006F04AD" w:rsidRPr="00DC7BD0" w:rsidRDefault="004503AB" w:rsidP="0030704B">
      <w:pPr>
        <w:pStyle w:val="Nadpis3"/>
        <w:numPr>
          <w:ilvl w:val="0"/>
          <w:numId w:val="51"/>
        </w:numPr>
      </w:pPr>
      <w:r w:rsidRPr="00DC7BD0">
        <w:t xml:space="preserve">Umiestnenie stavby </w:t>
      </w:r>
    </w:p>
    <w:p w14:paraId="0E6E3F3A" w14:textId="77777777" w:rsidR="00B0268D" w:rsidRPr="00B0268D" w:rsidRDefault="00B0268D" w:rsidP="00B0268D">
      <w:pPr>
        <w:ind w:right="-1"/>
      </w:pPr>
      <w:r w:rsidRPr="00B0268D">
        <w:t>Zákonom č. 8/2009 Z. z., o cestnej premávke a o zmene a doplnení niektorých zákonov, v</w:t>
      </w:r>
      <w:r>
        <w:t> </w:t>
      </w:r>
      <w:r w:rsidRPr="00B0268D">
        <w:t>platnom</w:t>
      </w:r>
      <w:r>
        <w:t xml:space="preserve"> </w:t>
      </w:r>
      <w:r w:rsidRPr="00B0268D">
        <w:t>znení, ktorým sa mení a dopĺňa zákon č. 135/1961 Z. z. o pozemných komunikáciách (cestný zákon), v platnom znení, sa diaľnica D4 dostala do zoznamu diaľnic a rýchlostných ciest podľa prílohy č.2 tohto zákona.</w:t>
      </w:r>
      <w:r>
        <w:t xml:space="preserve"> </w:t>
      </w:r>
      <w:r w:rsidRPr="00B0268D">
        <w:t xml:space="preserve">Diaľnica D4 je tu definovaná </w:t>
      </w:r>
      <w:r>
        <w:t>nasledovne:</w:t>
      </w:r>
      <w:r w:rsidRPr="00B0268D">
        <w:t xml:space="preserve"> „D4 Rakúsko/SR – št. hranica Bratislava – križovatka D2 Jarovce</w:t>
      </w:r>
    </w:p>
    <w:p w14:paraId="367C3EB5" w14:textId="77777777" w:rsidR="00B0268D" w:rsidRPr="00B0268D" w:rsidRDefault="00B0268D" w:rsidP="00B0268D">
      <w:pPr>
        <w:ind w:right="-1"/>
      </w:pPr>
      <w:r w:rsidRPr="00B0268D">
        <w:t>križovatka Rovinka – križovatka s D1 Ivanka pri Dunaji - sever – križovatka s cestou II/502 – križovatka s cestou I/2 – križovatka s D2 Stupava juh – štátna hranica SR/Rakúsko“.</w:t>
      </w:r>
    </w:p>
    <w:p w14:paraId="577E66CA" w14:textId="77777777" w:rsidR="00B0268D" w:rsidRPr="00B0268D" w:rsidRDefault="00B0268D" w:rsidP="00B0268D">
      <w:pPr>
        <w:ind w:right="-1"/>
      </w:pPr>
      <w:r w:rsidRPr="00B0268D">
        <w:t>Umiestnenie úseku diaľnice D4 Bratislava, Rača – Záhorská Bystrica vychádza zo samotnej prípravy</w:t>
      </w:r>
      <w:r>
        <w:t xml:space="preserve"> </w:t>
      </w:r>
      <w:r w:rsidRPr="00B0268D">
        <w:t>nultého okruhu okolo Bratislavy. Od roku 2002, kedy bola spracovaná „Dopravno-urbanistická štúdia</w:t>
      </w:r>
      <w:r>
        <w:t xml:space="preserve"> </w:t>
      </w:r>
      <w:r w:rsidRPr="00B0268D">
        <w:t>nultého okruhu okolo Bratislavy“ (DOPRAVOPROJEKT, a. s., február 2002) sa koridor pre diaľnicu D4 postupne stabilizoval a zapracoval do územných plánov hlavného mesta Bratislavy, obce Marianka a mesta Stupavy.</w:t>
      </w:r>
    </w:p>
    <w:p w14:paraId="273A46B3" w14:textId="77777777" w:rsidR="00B0268D" w:rsidRPr="00B0268D" w:rsidRDefault="00B0268D" w:rsidP="00B0268D">
      <w:pPr>
        <w:ind w:right="-1"/>
      </w:pPr>
      <w:r w:rsidRPr="00B0268D">
        <w:t xml:space="preserve">Začiatok riešeného úseku (km 0,000 000 VARIANTU V3a) Diaľnice D4 Bratislava Rača </w:t>
      </w:r>
      <w:r>
        <w:t>–</w:t>
      </w:r>
      <w:r w:rsidRPr="00B0268D">
        <w:t xml:space="preserve"> Záhorská</w:t>
      </w:r>
      <w:r>
        <w:t xml:space="preserve"> </w:t>
      </w:r>
      <w:r w:rsidRPr="00B0268D">
        <w:t>Bystrica začína severovýchodne od mestskej časti Bratislava Rača (severne od obce Vajnory), kde v staničení 4,400 000 km D4 (MUK Rača) predchádzajúceho úseku nadväzuje na realizovaný úsek</w:t>
      </w:r>
      <w:r>
        <w:t xml:space="preserve"> </w:t>
      </w:r>
      <w:r w:rsidRPr="00B0268D">
        <w:t>diaľnice D4 „Ivanka Sever - Križovatka Rača, ktorý je súčasťou diaľničného obchvatu mesta Bratislavy. Poloha východného tunelového portálu tunela Karpaty je situovaná s ohľadom na umiestnenie MÚK s cestou II/502 a možnosťami smerového a najmä výškového vedenia diaľnice kategórie D 26,5 pre návrhovú rýchlosť 120 km/h (100 km/h v tuneli), v terénnej depresii Račieho potoka, pod východnými svahmi Vajnorskej hory. Trasa diaľnice vstupuje do horninového prostredia na východných svahoch Malých Karpát s polomerom smerového oblúka 3900 m.</w:t>
      </w:r>
    </w:p>
    <w:p w14:paraId="01B7096A" w14:textId="77777777" w:rsidR="00B0268D" w:rsidRPr="00893F0B" w:rsidRDefault="00B0268D" w:rsidP="00B0268D">
      <w:pPr>
        <w:ind w:right="-1"/>
      </w:pPr>
      <w:r w:rsidRPr="00B0268D">
        <w:t xml:space="preserve">Nadväzujúci úsek dvojrúrového tunela Karpaty so smerovo rozdelenou dopravou je vedený v priamej s dĺžkou 7 935 m v osi D4, pričom niveleta tunela stúpa s pozdĺžnym sklonom 0,70 % po staničenie 6,633 km, odkiaľ klesá </w:t>
      </w:r>
      <w:r w:rsidRPr="00893F0B">
        <w:t>so sklonom 0,70 % až po Západný - Stupavský portál.</w:t>
      </w:r>
    </w:p>
    <w:p w14:paraId="65F0C674" w14:textId="76F96886" w:rsidR="00BA7287" w:rsidRPr="00B0268D" w:rsidRDefault="00B0268D" w:rsidP="00B0268D">
      <w:pPr>
        <w:ind w:right="-1"/>
      </w:pPr>
      <w:r w:rsidRPr="00893F0B">
        <w:t xml:space="preserve">Vyústenie tunela Karpaty celkovej dĺžky 11 760 m je navrhnuté v km 12,000 km D4, severozápadne od obce Marianka. Zvyšný úsek Diaľnice D4 (v dĺžke cca 0,200 km) bude vedený na násype až po mostný objekt dĺžky 94 m, pomocou ktorého bude Diaľnica D4 prechádzať ponad štátnu cestu I/2. Predmetný úsek diaľnice končí v MUK Záhorská Bystrica, </w:t>
      </w:r>
      <w:r w:rsidR="002F252C" w:rsidRPr="0069122E">
        <w:t>kde sa napája na už zrealizovanú ľavú polovicu úseku diaľnice D4 MUK Stupava Juh – križovatka Devínska Nová Ves, ktorý je v súčasnosti vybudovaný a prevádzkovaný ako ½ profil. V rámci predmetnej zákazky bude tento úsek diaľnice dobudovaný na plný profil  D 26,5/100 s prislúchajúcimi objektami</w:t>
      </w:r>
      <w:r w:rsidR="00BA7287" w:rsidRPr="0069122E">
        <w:t>.</w:t>
      </w:r>
      <w:r w:rsidR="003B171E" w:rsidRPr="0069122E">
        <w:t xml:space="preserve"> Predmetom stavebného zámeru bude aj návrh hĺbených tunelov na </w:t>
      </w:r>
      <w:r w:rsidR="003B171E" w:rsidRPr="00893F0B">
        <w:rPr>
          <w:szCs w:val="20"/>
        </w:rPr>
        <w:t>využitie rúbaniny z tunela na postupné budovanie hĺbených (presypaných) tunelov na prevádzkovaných diaľniciach – bližší popis v Projekte nakladania s rúbaninou, ktorý tvorí prílohu č.14 Správy EIA.</w:t>
      </w:r>
    </w:p>
    <w:p w14:paraId="60FA2AA8" w14:textId="77777777" w:rsidR="00141D4F" w:rsidRPr="00DC7BD0" w:rsidRDefault="00141D4F" w:rsidP="00B0268D">
      <w:pPr>
        <w:spacing w:after="120"/>
        <w:ind w:right="-1"/>
      </w:pPr>
      <w:r w:rsidRPr="00DC7BD0">
        <w:lastRenderedPageBreak/>
        <w:t xml:space="preserve">Umiestnenie stavby je v súlade s platnou územnoplánovacou dokumentáciou vyššieho územného celku </w:t>
      </w:r>
      <w:r w:rsidR="00B0268D">
        <w:t>Bratisla</w:t>
      </w:r>
      <w:r w:rsidRPr="00DC7BD0">
        <w:t>vského samosprávneho kraja.</w:t>
      </w:r>
    </w:p>
    <w:p w14:paraId="784349B1" w14:textId="77777777" w:rsidR="00C24C5B" w:rsidRPr="00DC7BD0" w:rsidRDefault="00C24C5B" w:rsidP="0043634D">
      <w:pPr>
        <w:pStyle w:val="Hlavika"/>
        <w:spacing w:after="60"/>
        <w:ind w:right="-1"/>
        <w:rPr>
          <w:bCs/>
        </w:rPr>
      </w:pPr>
      <w:r w:rsidRPr="00DC7BD0">
        <w:rPr>
          <w:bCs/>
        </w:rPr>
        <w:t xml:space="preserve">Umiestnenie a rozsah stavby </w:t>
      </w:r>
      <w:r w:rsidR="003807A4" w:rsidRPr="00DC7BD0">
        <w:rPr>
          <w:bCs/>
        </w:rPr>
        <w:t>sú</w:t>
      </w:r>
      <w:r w:rsidRPr="00DC7BD0">
        <w:rPr>
          <w:bCs/>
        </w:rPr>
        <w:t xml:space="preserve"> dané:</w:t>
      </w:r>
    </w:p>
    <w:p w14:paraId="486F0343" w14:textId="77777777" w:rsidR="00C24C5B" w:rsidRPr="00DC7BD0" w:rsidRDefault="00C24C5B" w:rsidP="00B401FC">
      <w:pPr>
        <w:pStyle w:val="Hlavika"/>
        <w:numPr>
          <w:ilvl w:val="0"/>
          <w:numId w:val="17"/>
        </w:numPr>
        <w:tabs>
          <w:tab w:val="left" w:pos="-4860"/>
          <w:tab w:val="left" w:pos="284"/>
          <w:tab w:val="left" w:pos="2340"/>
          <w:tab w:val="left" w:pos="3060"/>
        </w:tabs>
        <w:ind w:left="284" w:right="-1" w:hanging="284"/>
        <w:rPr>
          <w:bCs/>
        </w:rPr>
      </w:pPr>
      <w:r w:rsidRPr="00DC7BD0">
        <w:rPr>
          <w:bCs/>
        </w:rPr>
        <w:t>Uznesením vlády SR č. 162 z 21.02. 2001 „Nový projekt výstavby diaľnic a rýchlostných ciest“;</w:t>
      </w:r>
    </w:p>
    <w:p w14:paraId="65DCF3D5" w14:textId="77777777" w:rsidR="00C24C5B" w:rsidRPr="00DC7BD0" w:rsidRDefault="00C24C5B" w:rsidP="00B401FC">
      <w:pPr>
        <w:pStyle w:val="Hlavika"/>
        <w:numPr>
          <w:ilvl w:val="1"/>
          <w:numId w:val="18"/>
        </w:numPr>
        <w:tabs>
          <w:tab w:val="left" w:pos="-4860"/>
          <w:tab w:val="left" w:pos="284"/>
          <w:tab w:val="left" w:pos="2340"/>
          <w:tab w:val="left" w:pos="3060"/>
        </w:tabs>
        <w:ind w:left="284" w:right="-1" w:hanging="284"/>
        <w:rPr>
          <w:bCs/>
        </w:rPr>
      </w:pPr>
      <w:r w:rsidRPr="00DC7BD0">
        <w:rPr>
          <w:bCs/>
        </w:rPr>
        <w:t>Uznesením vlády SR č. 523 z 26.06.2003 „Aktualizácia nového projektu výstavby diaľnic a rýchlostných ciest“;</w:t>
      </w:r>
    </w:p>
    <w:p w14:paraId="6883320E" w14:textId="77777777" w:rsidR="00C24C5B" w:rsidRDefault="00C24C5B" w:rsidP="00B401FC">
      <w:pPr>
        <w:pStyle w:val="Hlavika"/>
        <w:numPr>
          <w:ilvl w:val="1"/>
          <w:numId w:val="18"/>
        </w:numPr>
        <w:tabs>
          <w:tab w:val="left" w:pos="-4860"/>
          <w:tab w:val="left" w:pos="284"/>
          <w:tab w:val="left" w:pos="2340"/>
          <w:tab w:val="left" w:pos="3060"/>
        </w:tabs>
        <w:ind w:left="284" w:right="-1" w:hanging="284"/>
        <w:rPr>
          <w:bCs/>
        </w:rPr>
      </w:pPr>
      <w:r w:rsidRPr="00DC7BD0">
        <w:rPr>
          <w:bCs/>
        </w:rPr>
        <w:t>Uznesením vlády SR č. 1084 z 19.12.2007 „k programu prípravy a výstavby diaľnic a rýchlostných ciest na roky 2007 až 2010“;</w:t>
      </w:r>
    </w:p>
    <w:p w14:paraId="0C2430B6" w14:textId="77777777" w:rsidR="00506EE5" w:rsidRDefault="00506EE5" w:rsidP="00B401FC">
      <w:pPr>
        <w:pStyle w:val="Hlavika"/>
        <w:numPr>
          <w:ilvl w:val="1"/>
          <w:numId w:val="18"/>
        </w:numPr>
        <w:tabs>
          <w:tab w:val="left" w:pos="-4860"/>
          <w:tab w:val="left" w:pos="284"/>
          <w:tab w:val="left" w:pos="2340"/>
          <w:tab w:val="left" w:pos="3060"/>
        </w:tabs>
        <w:ind w:left="284" w:right="-1" w:hanging="284"/>
        <w:rPr>
          <w:bCs/>
        </w:rPr>
      </w:pPr>
      <w:r>
        <w:rPr>
          <w:bCs/>
        </w:rPr>
        <w:t>Územnoplánovacou dokumentáciou Regiónu Bratislavského samosprávneho kraja v znení zmien a doplnkov;</w:t>
      </w:r>
    </w:p>
    <w:p w14:paraId="636D5FA0" w14:textId="77777777" w:rsidR="00506EE5" w:rsidRDefault="00506EE5" w:rsidP="00B401FC">
      <w:pPr>
        <w:pStyle w:val="Hlavika"/>
        <w:numPr>
          <w:ilvl w:val="1"/>
          <w:numId w:val="18"/>
        </w:numPr>
        <w:tabs>
          <w:tab w:val="left" w:pos="-4860"/>
          <w:tab w:val="left" w:pos="284"/>
          <w:tab w:val="left" w:pos="2340"/>
          <w:tab w:val="left" w:pos="3060"/>
        </w:tabs>
        <w:ind w:left="284" w:right="-1" w:hanging="284"/>
        <w:rPr>
          <w:bCs/>
        </w:rPr>
      </w:pPr>
      <w:r w:rsidRPr="00506EE5">
        <w:rPr>
          <w:bCs/>
        </w:rPr>
        <w:t>Štúdi</w:t>
      </w:r>
      <w:r>
        <w:rPr>
          <w:bCs/>
        </w:rPr>
        <w:t>ou</w:t>
      </w:r>
      <w:r w:rsidRPr="00506EE5">
        <w:rPr>
          <w:bCs/>
        </w:rPr>
        <w:t xml:space="preserve"> realizovateľnosti a účelnosti pre ťah D4 Bratislava Jarovce - Ivanka sever - Stupava juh - št. hranica SR/RR, Dopravoprojekt Bratislava, september 2009</w:t>
      </w:r>
      <w:r>
        <w:rPr>
          <w:bCs/>
        </w:rPr>
        <w:t>;</w:t>
      </w:r>
    </w:p>
    <w:p w14:paraId="75FA6F17" w14:textId="77777777" w:rsidR="00506EE5" w:rsidRDefault="00506EE5" w:rsidP="00B401FC">
      <w:pPr>
        <w:pStyle w:val="Hlavika"/>
        <w:numPr>
          <w:ilvl w:val="1"/>
          <w:numId w:val="18"/>
        </w:numPr>
        <w:tabs>
          <w:tab w:val="left" w:pos="-4860"/>
          <w:tab w:val="left" w:pos="284"/>
          <w:tab w:val="left" w:pos="2340"/>
          <w:tab w:val="left" w:pos="3060"/>
        </w:tabs>
        <w:ind w:left="284" w:right="-1" w:hanging="284"/>
        <w:rPr>
          <w:bCs/>
        </w:rPr>
      </w:pPr>
      <w:r w:rsidRPr="00506EE5">
        <w:rPr>
          <w:bCs/>
        </w:rPr>
        <w:t>Technick</w:t>
      </w:r>
      <w:r>
        <w:rPr>
          <w:bCs/>
        </w:rPr>
        <w:t>ou</w:t>
      </w:r>
      <w:r w:rsidRPr="00506EE5">
        <w:rPr>
          <w:bCs/>
        </w:rPr>
        <w:t xml:space="preserve"> štúdi</w:t>
      </w:r>
      <w:r>
        <w:rPr>
          <w:bCs/>
        </w:rPr>
        <w:t>ou</w:t>
      </w:r>
      <w:r w:rsidRPr="00506EE5">
        <w:rPr>
          <w:bCs/>
        </w:rPr>
        <w:t xml:space="preserve"> „Diaľnica D4, BA, Rača- Záhorská Bystrica“, HydroGEP, s.r.o., 09/2015</w:t>
      </w:r>
      <w:r>
        <w:rPr>
          <w:bCs/>
        </w:rPr>
        <w:t>;</w:t>
      </w:r>
    </w:p>
    <w:p w14:paraId="2384A9C3" w14:textId="77777777" w:rsidR="00506EE5" w:rsidRPr="00506EE5" w:rsidRDefault="00506EE5" w:rsidP="00506EE5">
      <w:pPr>
        <w:pStyle w:val="Hlavika"/>
        <w:numPr>
          <w:ilvl w:val="1"/>
          <w:numId w:val="18"/>
        </w:numPr>
        <w:tabs>
          <w:tab w:val="left" w:pos="-4860"/>
          <w:tab w:val="left" w:pos="284"/>
          <w:tab w:val="left" w:pos="2340"/>
          <w:tab w:val="left" w:pos="3060"/>
        </w:tabs>
        <w:ind w:left="284" w:right="-1" w:hanging="284"/>
        <w:rPr>
          <w:bCs/>
        </w:rPr>
      </w:pPr>
      <w:r w:rsidRPr="00506EE5">
        <w:rPr>
          <w:bCs/>
        </w:rPr>
        <w:t>Zámer</w:t>
      </w:r>
      <w:r>
        <w:rPr>
          <w:bCs/>
        </w:rPr>
        <w:t>om</w:t>
      </w:r>
      <w:r w:rsidRPr="00506EE5">
        <w:rPr>
          <w:bCs/>
        </w:rPr>
        <w:t xml:space="preserve"> „Diaľnica D4 Bratislava, Rača – Záhorská Bystrica“, podľa §22 zákona č.24/2006 Z.z, DOPRAVOPROJEKT a.s., 10/2016</w:t>
      </w:r>
      <w:r>
        <w:rPr>
          <w:bCs/>
        </w:rPr>
        <w:t>;</w:t>
      </w:r>
    </w:p>
    <w:p w14:paraId="3371609A" w14:textId="77777777" w:rsidR="00506EE5" w:rsidRDefault="00506EE5" w:rsidP="00506EE5">
      <w:pPr>
        <w:pStyle w:val="Hlavika"/>
        <w:numPr>
          <w:ilvl w:val="1"/>
          <w:numId w:val="18"/>
        </w:numPr>
        <w:tabs>
          <w:tab w:val="left" w:pos="-4860"/>
          <w:tab w:val="left" w:pos="284"/>
          <w:tab w:val="left" w:pos="2340"/>
          <w:tab w:val="left" w:pos="3060"/>
        </w:tabs>
        <w:ind w:left="284" w:right="-1" w:hanging="284"/>
        <w:rPr>
          <w:bCs/>
        </w:rPr>
      </w:pPr>
      <w:r w:rsidRPr="00506EE5">
        <w:rPr>
          <w:bCs/>
        </w:rPr>
        <w:t>Správ</w:t>
      </w:r>
      <w:r>
        <w:rPr>
          <w:bCs/>
        </w:rPr>
        <w:t>ou</w:t>
      </w:r>
      <w:r w:rsidRPr="00506EE5">
        <w:rPr>
          <w:bCs/>
        </w:rPr>
        <w:t xml:space="preserve"> o hodnotení vplyvov navrhovanej činnosti „Diaľnica D4 Bratislava, Rača - Záhorská Bystrica“, EP Projekt s.r.o., 11/2019</w:t>
      </w:r>
      <w:r>
        <w:rPr>
          <w:bCs/>
        </w:rPr>
        <w:t>;</w:t>
      </w:r>
    </w:p>
    <w:p w14:paraId="1F93C7B8" w14:textId="77777777" w:rsidR="00506EE5" w:rsidRDefault="00506EE5" w:rsidP="00506EE5">
      <w:pPr>
        <w:pStyle w:val="Hlavika"/>
        <w:numPr>
          <w:ilvl w:val="1"/>
          <w:numId w:val="18"/>
        </w:numPr>
        <w:tabs>
          <w:tab w:val="left" w:pos="-4860"/>
          <w:tab w:val="left" w:pos="284"/>
          <w:tab w:val="left" w:pos="2340"/>
          <w:tab w:val="left" w:pos="3060"/>
        </w:tabs>
        <w:ind w:left="284" w:right="-1" w:hanging="284"/>
        <w:rPr>
          <w:bCs/>
        </w:rPr>
      </w:pPr>
      <w:r w:rsidRPr="00506EE5">
        <w:rPr>
          <w:bCs/>
        </w:rPr>
        <w:t xml:space="preserve">Záverečným stanoviskom MŽP SR č. 48/2022-1.7/ac, 21563/2022 zo dňa 14.12.2022, </w:t>
      </w:r>
      <w:r>
        <w:rPr>
          <w:bCs/>
        </w:rPr>
        <w:t>s nadobudnutím právoplatnosti 08.01.2025;</w:t>
      </w:r>
    </w:p>
    <w:p w14:paraId="0361942C" w14:textId="77777777" w:rsidR="00506EE5" w:rsidRDefault="00506EE5" w:rsidP="00506EE5">
      <w:pPr>
        <w:pStyle w:val="Hlavika"/>
        <w:numPr>
          <w:ilvl w:val="1"/>
          <w:numId w:val="18"/>
        </w:numPr>
        <w:tabs>
          <w:tab w:val="left" w:pos="-4860"/>
          <w:tab w:val="left" w:pos="284"/>
          <w:tab w:val="left" w:pos="2340"/>
          <w:tab w:val="left" w:pos="3060"/>
        </w:tabs>
        <w:ind w:left="284" w:right="-1" w:hanging="284"/>
        <w:rPr>
          <w:bCs/>
        </w:rPr>
      </w:pPr>
      <w:r>
        <w:rPr>
          <w:bCs/>
        </w:rPr>
        <w:t>Osvedčením o strategickej investícii vydaného Ministerstvom dopravy zo dňa 26.08.2024</w:t>
      </w:r>
      <w:r w:rsidR="00AC5042">
        <w:rPr>
          <w:bCs/>
        </w:rPr>
        <w:t>;</w:t>
      </w:r>
    </w:p>
    <w:p w14:paraId="517E038C" w14:textId="77777777" w:rsidR="00050CDE" w:rsidRPr="00643796" w:rsidRDefault="00050CDE" w:rsidP="00506EE5">
      <w:pPr>
        <w:pStyle w:val="Hlavika"/>
        <w:numPr>
          <w:ilvl w:val="1"/>
          <w:numId w:val="18"/>
        </w:numPr>
        <w:tabs>
          <w:tab w:val="left" w:pos="-4860"/>
          <w:tab w:val="left" w:pos="284"/>
          <w:tab w:val="left" w:pos="2340"/>
          <w:tab w:val="left" w:pos="3060"/>
        </w:tabs>
        <w:ind w:left="284" w:right="-1" w:hanging="284"/>
        <w:rPr>
          <w:bCs/>
        </w:rPr>
      </w:pPr>
      <w:r w:rsidRPr="00643796">
        <w:t>Križovatka Stupava – juh na diaľnici D2, dokumentácia na stavebné povolenie (DSP), Dopravoprojekt, a.s.08/2008.</w:t>
      </w:r>
    </w:p>
    <w:p w14:paraId="3C8709E8" w14:textId="77777777" w:rsidR="006F04AD" w:rsidRPr="00DC7BD0" w:rsidRDefault="003B1A1A" w:rsidP="0030704B">
      <w:pPr>
        <w:pStyle w:val="Nadpis3"/>
        <w:numPr>
          <w:ilvl w:val="0"/>
          <w:numId w:val="51"/>
        </w:numPr>
      </w:pPr>
      <w:r w:rsidRPr="00DC7BD0">
        <w:t>Predpokladaný r</w:t>
      </w:r>
      <w:r w:rsidR="004503AB" w:rsidRPr="00DC7BD0">
        <w:t xml:space="preserve">ozsah stavby </w:t>
      </w:r>
    </w:p>
    <w:p w14:paraId="2393E8AB" w14:textId="16524511" w:rsidR="00E04003" w:rsidRDefault="00E04003" w:rsidP="00E04003">
      <w:pPr>
        <w:autoSpaceDE w:val="0"/>
        <w:autoSpaceDN w:val="0"/>
        <w:adjustRightInd w:val="0"/>
        <w:rPr>
          <w:rFonts w:eastAsia="ArialMT"/>
        </w:rPr>
      </w:pPr>
      <w:r w:rsidRPr="00C973DF">
        <w:rPr>
          <w:rFonts w:eastAsia="ArialMT"/>
        </w:rPr>
        <w:t xml:space="preserve">Smerové a výškové vedenie </w:t>
      </w:r>
      <w:r w:rsidR="005A3E4E">
        <w:rPr>
          <w:rFonts w:eastAsia="ArialMT"/>
        </w:rPr>
        <w:t>odsúhlaseného</w:t>
      </w:r>
      <w:r w:rsidRPr="00C973DF">
        <w:rPr>
          <w:rFonts w:eastAsia="ArialMT"/>
        </w:rPr>
        <w:t xml:space="preserve"> </w:t>
      </w:r>
      <w:r w:rsidR="005A3E4E">
        <w:rPr>
          <w:rFonts w:eastAsia="ArialMT"/>
        </w:rPr>
        <w:t>v</w:t>
      </w:r>
      <w:r w:rsidRPr="00C973DF">
        <w:rPr>
          <w:rFonts w:eastAsia="ArialMT"/>
        </w:rPr>
        <w:t>ariantu V3a</w:t>
      </w:r>
      <w:r w:rsidR="005A3E4E">
        <w:rPr>
          <w:rFonts w:eastAsia="ArialMT"/>
        </w:rPr>
        <w:t xml:space="preserve"> v zmysle Záverečného stanoviska EIA</w:t>
      </w:r>
      <w:r w:rsidRPr="00C973DF">
        <w:rPr>
          <w:rFonts w:eastAsia="ArialMT"/>
        </w:rPr>
        <w:t xml:space="preserve"> je totožn</w:t>
      </w:r>
      <w:r>
        <w:rPr>
          <w:rFonts w:eastAsia="ArialMT"/>
        </w:rPr>
        <w:t>é</w:t>
      </w:r>
      <w:r w:rsidRPr="00C973DF">
        <w:rPr>
          <w:rFonts w:eastAsia="ArialMT"/>
        </w:rPr>
        <w:t xml:space="preserve"> s pôvodným Variantom</w:t>
      </w:r>
      <w:r>
        <w:rPr>
          <w:rFonts w:eastAsia="ArialMT"/>
        </w:rPr>
        <w:t xml:space="preserve"> </w:t>
      </w:r>
      <w:r w:rsidRPr="00C973DF">
        <w:rPr>
          <w:rFonts w:eastAsia="ArialMT"/>
        </w:rPr>
        <w:t>V1 (TAROSI – HYDROGEP, 09/2015). Uveden</w:t>
      </w:r>
      <w:r w:rsidR="00577761">
        <w:rPr>
          <w:rFonts w:eastAsia="ArialMT"/>
        </w:rPr>
        <w:t>é</w:t>
      </w:r>
      <w:r w:rsidRPr="00C973DF">
        <w:rPr>
          <w:rFonts w:eastAsia="ArialMT"/>
        </w:rPr>
        <w:t xml:space="preserve"> riešenie tak predstavuje vedenie jazdných</w:t>
      </w:r>
      <w:r>
        <w:rPr>
          <w:rFonts w:eastAsia="ArialMT"/>
        </w:rPr>
        <w:t xml:space="preserve"> pá</w:t>
      </w:r>
      <w:r w:rsidRPr="00C973DF">
        <w:rPr>
          <w:rFonts w:eastAsia="ArialMT"/>
        </w:rPr>
        <w:t>sov</w:t>
      </w:r>
      <w:r>
        <w:rPr>
          <w:rFonts w:eastAsia="ArialMT"/>
        </w:rPr>
        <w:t xml:space="preserve"> </w:t>
      </w:r>
      <w:r w:rsidRPr="00C973DF">
        <w:rPr>
          <w:rFonts w:eastAsia="ArialMT"/>
        </w:rPr>
        <w:t>diaľnice na násypovom telese max. výšky 6,50 – 7,00 m</w:t>
      </w:r>
      <w:r>
        <w:rPr>
          <w:rFonts w:eastAsia="ArialMT"/>
        </w:rPr>
        <w:t xml:space="preserve"> s r</w:t>
      </w:r>
      <w:r w:rsidRPr="00C973DF">
        <w:rPr>
          <w:rFonts w:eastAsia="ArialMT"/>
        </w:rPr>
        <w:t>ozdiel</w:t>
      </w:r>
      <w:r>
        <w:rPr>
          <w:rFonts w:eastAsia="ArialMT"/>
        </w:rPr>
        <w:t>om</w:t>
      </w:r>
      <w:r w:rsidRPr="00C973DF">
        <w:rPr>
          <w:rFonts w:eastAsia="ArialMT"/>
        </w:rPr>
        <w:t xml:space="preserve"> v konštrukcii záverečnej časti pri</w:t>
      </w:r>
      <w:r>
        <w:rPr>
          <w:rFonts w:eastAsia="ArialMT"/>
        </w:rPr>
        <w:t xml:space="preserve"> </w:t>
      </w:r>
      <w:r w:rsidRPr="00C973DF">
        <w:rPr>
          <w:rFonts w:eastAsia="ArialMT"/>
        </w:rPr>
        <w:t>obci Marianka, kde je západný portál tunela posunutý o 780 m v smere staničenia.</w:t>
      </w:r>
      <w:r w:rsidRPr="001C36CA">
        <w:t xml:space="preserve"> </w:t>
      </w:r>
      <w:bookmarkStart w:id="4" w:name="_Hlk224808037"/>
      <w:r w:rsidRPr="001C36CA">
        <w:rPr>
          <w:rFonts w:eastAsia="ArialMT"/>
        </w:rPr>
        <w:t>Celková dĺžka variantu V3a je 12, 417 km, s tunelom dĺžky 11 760 m</w:t>
      </w:r>
      <w:bookmarkEnd w:id="4"/>
      <w:r w:rsidRPr="001C36CA">
        <w:rPr>
          <w:rFonts w:eastAsia="ArialMT"/>
        </w:rPr>
        <w:t>.</w:t>
      </w:r>
    </w:p>
    <w:p w14:paraId="7C51A45C" w14:textId="77777777" w:rsidR="00E04003" w:rsidRPr="00C973DF" w:rsidRDefault="00E04003" w:rsidP="00E04003">
      <w:pPr>
        <w:autoSpaceDE w:val="0"/>
        <w:autoSpaceDN w:val="0"/>
        <w:adjustRightInd w:val="0"/>
        <w:rPr>
          <w:b/>
        </w:rPr>
      </w:pPr>
      <w:bookmarkStart w:id="5" w:name="_Hlk224808132"/>
      <w:r>
        <w:rPr>
          <w:rFonts w:eastAsia="ArialMT"/>
        </w:rPr>
        <w:t xml:space="preserve">Dobudovanie už čiastočne realizovaného a prevádzkovaného </w:t>
      </w:r>
      <w:r w:rsidRPr="009E5C2B">
        <w:t>½ profilu</w:t>
      </w:r>
      <w:r w:rsidRPr="009E5C2B">
        <w:rPr>
          <w:rFonts w:eastAsia="ArialMT"/>
        </w:rPr>
        <w:t xml:space="preserve"> </w:t>
      </w:r>
      <w:r>
        <w:rPr>
          <w:rFonts w:eastAsia="ArialMT"/>
        </w:rPr>
        <w:t xml:space="preserve">úseku diaľnice D4, ktorý </w:t>
      </w:r>
      <w:r w:rsidRPr="0054015B">
        <w:rPr>
          <w:rFonts w:eastAsia="ArialMT"/>
        </w:rPr>
        <w:t>začína v km 39,800, v mieste plánovanej MÚK „Záhorská Bystrica“</w:t>
      </w:r>
      <w:r>
        <w:rPr>
          <w:rFonts w:eastAsia="ArialMT"/>
        </w:rPr>
        <w:t xml:space="preserve"> </w:t>
      </w:r>
      <w:r w:rsidRPr="0054015B">
        <w:rPr>
          <w:rFonts w:eastAsia="ArialMT"/>
        </w:rPr>
        <w:t xml:space="preserve">( D4 – </w:t>
      </w:r>
      <w:r w:rsidR="00184FC6">
        <w:rPr>
          <w:rFonts w:eastAsia="ArialMT"/>
        </w:rPr>
        <w:t>C</w:t>
      </w:r>
      <w:r w:rsidR="00E56253">
        <w:rPr>
          <w:rFonts w:eastAsia="ArialMT"/>
        </w:rPr>
        <w:t xml:space="preserve"> </w:t>
      </w:r>
      <w:r w:rsidRPr="0054015B">
        <w:rPr>
          <w:rFonts w:eastAsia="ArialMT"/>
        </w:rPr>
        <w:t>I/2 )</w:t>
      </w:r>
      <w:bookmarkEnd w:id="5"/>
      <w:r w:rsidRPr="0054015B">
        <w:rPr>
          <w:rFonts w:eastAsia="ArialMT"/>
        </w:rPr>
        <w:t>, v mieste terénnej vyvýšeniny, cca 700 m od hraníc intravilánu mesta Stupava (Mást)</w:t>
      </w:r>
      <w:r>
        <w:rPr>
          <w:rFonts w:eastAsia="ArialMT"/>
        </w:rPr>
        <w:t xml:space="preserve"> </w:t>
      </w:r>
      <w:r w:rsidRPr="0054015B">
        <w:rPr>
          <w:rFonts w:eastAsia="ArialMT"/>
        </w:rPr>
        <w:t xml:space="preserve">a Mestskej časti Bratislava - Záhorská Bystrica. Pokračuje smerom k diaľnici D2, mimoúrovňovo – nadcestím križuje diaľnicu D2 </w:t>
      </w:r>
      <w:r>
        <w:rPr>
          <w:rFonts w:eastAsia="ArialMT"/>
        </w:rPr>
        <w:t xml:space="preserve">v MÚK „Stupava – juh“ </w:t>
      </w:r>
      <w:bookmarkStart w:id="6" w:name="_Hlk224808187"/>
      <w:r w:rsidRPr="0054015B">
        <w:rPr>
          <w:rFonts w:eastAsia="ArialMT"/>
        </w:rPr>
        <w:t>a končí napojením na c.II/505 v km 42,825 v mieste plánovanej MÚK</w:t>
      </w:r>
      <w:r>
        <w:rPr>
          <w:rFonts w:eastAsia="ArialMT"/>
        </w:rPr>
        <w:t xml:space="preserve"> </w:t>
      </w:r>
      <w:r w:rsidRPr="0054015B">
        <w:rPr>
          <w:rFonts w:eastAsia="ArialMT"/>
        </w:rPr>
        <w:t>„Devínska Nová Ves</w:t>
      </w:r>
      <w:bookmarkEnd w:id="6"/>
      <w:r w:rsidRPr="0054015B">
        <w:rPr>
          <w:rFonts w:eastAsia="ArialMT"/>
        </w:rPr>
        <w:t xml:space="preserve">“. </w:t>
      </w:r>
      <w:r>
        <w:rPr>
          <w:rFonts w:eastAsia="ArialMT"/>
        </w:rPr>
        <w:t>D</w:t>
      </w:r>
      <w:r w:rsidRPr="0054015B">
        <w:rPr>
          <w:rFonts w:eastAsia="ArialMT"/>
        </w:rPr>
        <w:t xml:space="preserve">ĺžka </w:t>
      </w:r>
      <w:r>
        <w:rPr>
          <w:rFonts w:eastAsia="ArialMT"/>
        </w:rPr>
        <w:t>uvedeného</w:t>
      </w:r>
      <w:r w:rsidRPr="0054015B">
        <w:rPr>
          <w:rFonts w:eastAsia="ArialMT"/>
        </w:rPr>
        <w:t xml:space="preserve"> úseku diaľnice D4 je 3,025 km.</w:t>
      </w:r>
    </w:p>
    <w:p w14:paraId="631B5F1F" w14:textId="77777777" w:rsidR="00E04003" w:rsidRDefault="00E04003" w:rsidP="00E04003">
      <w:pPr>
        <w:pStyle w:val="Zarkazkladnhotextu2"/>
        <w:spacing w:line="276" w:lineRule="auto"/>
        <w:ind w:left="0" w:firstLine="709"/>
        <w:rPr>
          <w:b/>
          <w:szCs w:val="22"/>
        </w:rPr>
      </w:pPr>
    </w:p>
    <w:p w14:paraId="2C1D1249" w14:textId="77777777" w:rsidR="00E04003" w:rsidRPr="005A3E4E" w:rsidRDefault="00E04003" w:rsidP="005A3E4E">
      <w:pPr>
        <w:pStyle w:val="Zarkazkladnhotextu2"/>
        <w:spacing w:line="276" w:lineRule="auto"/>
        <w:ind w:left="0"/>
        <w:rPr>
          <w:b/>
          <w:sz w:val="20"/>
          <w:szCs w:val="20"/>
        </w:rPr>
      </w:pPr>
      <w:r w:rsidRPr="005A3E4E">
        <w:rPr>
          <w:b/>
          <w:sz w:val="20"/>
          <w:szCs w:val="20"/>
        </w:rPr>
        <w:t>Mostné objekty</w:t>
      </w:r>
    </w:p>
    <w:p w14:paraId="7253552E" w14:textId="77777777" w:rsidR="00E04003" w:rsidRPr="005A3E4E" w:rsidRDefault="00E04003" w:rsidP="00E04003">
      <w:pPr>
        <w:pStyle w:val="Zarkazkladnhotextu2"/>
        <w:spacing w:after="0" w:line="276" w:lineRule="auto"/>
        <w:ind w:left="0"/>
        <w:rPr>
          <w:sz w:val="20"/>
          <w:szCs w:val="20"/>
        </w:rPr>
      </w:pPr>
      <w:r w:rsidRPr="005A3E4E">
        <w:rPr>
          <w:sz w:val="20"/>
          <w:szCs w:val="20"/>
          <w:u w:val="single"/>
        </w:rPr>
        <w:t>Úsek D4 Rača – Záhorská Bystrica</w:t>
      </w:r>
      <w:r w:rsidRPr="005A3E4E">
        <w:rPr>
          <w:sz w:val="20"/>
          <w:szCs w:val="20"/>
        </w:rPr>
        <w:t xml:space="preserve"> (staničenie v zmysle Správy o hodnotení vplyvov na životné prostredie – EIA, variant V3a):</w:t>
      </w:r>
    </w:p>
    <w:p w14:paraId="01F7BDAD" w14:textId="77777777" w:rsidR="00E04003" w:rsidRPr="005A3E4E" w:rsidRDefault="00E04003" w:rsidP="00E04003">
      <w:pPr>
        <w:pStyle w:val="Zarkazkladnhotextu2"/>
        <w:spacing w:line="276" w:lineRule="auto"/>
        <w:ind w:left="0"/>
        <w:rPr>
          <w:sz w:val="20"/>
          <w:szCs w:val="20"/>
        </w:rPr>
      </w:pPr>
      <w:r w:rsidRPr="005A3E4E">
        <w:rPr>
          <w:sz w:val="20"/>
          <w:szCs w:val="20"/>
        </w:rPr>
        <w:t>Most na diaľnici D4 v km 12,230 nad štátnou cestou I/2 a preložkou poľnej cesty  - v MUK Záhorská Bystrica.</w:t>
      </w:r>
    </w:p>
    <w:p w14:paraId="183441FC" w14:textId="77777777" w:rsidR="00E04003" w:rsidRPr="005A3E4E" w:rsidRDefault="00E04003" w:rsidP="00E04003">
      <w:pPr>
        <w:pStyle w:val="Zarkazkladnhotextu2"/>
        <w:spacing w:after="0" w:line="276" w:lineRule="auto"/>
        <w:ind w:left="0"/>
        <w:rPr>
          <w:sz w:val="20"/>
          <w:szCs w:val="20"/>
        </w:rPr>
      </w:pPr>
      <w:r w:rsidRPr="005A3E4E">
        <w:rPr>
          <w:sz w:val="20"/>
          <w:szCs w:val="20"/>
          <w:u w:val="single"/>
        </w:rPr>
        <w:t>Úsek D4 Záhorská Bystrica – Devínska Nová Ves  - rozšírenie na plný profil</w:t>
      </w:r>
      <w:r w:rsidRPr="005A3E4E">
        <w:rPr>
          <w:sz w:val="20"/>
          <w:szCs w:val="20"/>
        </w:rPr>
        <w:t xml:space="preserve"> (staničenie v zmysle DSRS stavby D2 Križovatka Stupava – juh, v rámci ktorej bol vybudovaný ľavý pás D4 v úseku Záhorská Bystrica – Devínska Nová Ves):</w:t>
      </w:r>
    </w:p>
    <w:p w14:paraId="27D41381" w14:textId="77777777" w:rsidR="00E04003" w:rsidRPr="005A3E4E" w:rsidRDefault="00E04003" w:rsidP="00E04003">
      <w:pPr>
        <w:pStyle w:val="Zarkazkladnhotextu2"/>
        <w:spacing w:line="276" w:lineRule="auto"/>
        <w:ind w:left="0"/>
        <w:rPr>
          <w:sz w:val="20"/>
          <w:szCs w:val="20"/>
        </w:rPr>
      </w:pPr>
      <w:r w:rsidRPr="005A3E4E">
        <w:rPr>
          <w:sz w:val="20"/>
          <w:szCs w:val="20"/>
        </w:rPr>
        <w:t>Most na diaľnici D4 v km 40,798 nad Mástskym potokom (SO 210-00 v rámci stavby D2 Križovatka Stupava – juh), evid. č. D4 - 51</w:t>
      </w:r>
    </w:p>
    <w:p w14:paraId="0DFCF3C3" w14:textId="77777777" w:rsidR="00E04003" w:rsidRPr="005A3E4E" w:rsidRDefault="00E04003" w:rsidP="00E04003">
      <w:pPr>
        <w:pStyle w:val="Zarkazkladnhotextu2"/>
        <w:spacing w:line="276" w:lineRule="auto"/>
        <w:ind w:left="0"/>
        <w:rPr>
          <w:sz w:val="20"/>
          <w:szCs w:val="20"/>
        </w:rPr>
      </w:pPr>
      <w:r w:rsidRPr="005A3E4E">
        <w:rPr>
          <w:sz w:val="20"/>
          <w:szCs w:val="20"/>
        </w:rPr>
        <w:t>Most na diaľnici D4 v km 40,908 nad poľnou cestou (SO 214-00 v rámci stavby D2 Križovatka Stupava – juh), evid. č. D4 - 52</w:t>
      </w:r>
    </w:p>
    <w:p w14:paraId="3C2046A6" w14:textId="77777777" w:rsidR="00E04003" w:rsidRPr="005A3E4E" w:rsidRDefault="00E04003" w:rsidP="00E04003">
      <w:pPr>
        <w:pStyle w:val="Zarkazkladnhotextu2"/>
        <w:spacing w:line="276" w:lineRule="auto"/>
        <w:ind w:left="0"/>
        <w:rPr>
          <w:sz w:val="20"/>
          <w:szCs w:val="20"/>
        </w:rPr>
      </w:pPr>
      <w:r w:rsidRPr="005A3E4E">
        <w:rPr>
          <w:sz w:val="20"/>
          <w:szCs w:val="20"/>
        </w:rPr>
        <w:t>Most na diaľnici D4 v km 41,177 nad diaľnicou D2 v križovatke Stupava- juh (SO 211-01 v rámci stavby D2 Križovatka Stupava – juh), evid. č. D4 - 53</w:t>
      </w:r>
    </w:p>
    <w:p w14:paraId="3D431ABB" w14:textId="77777777" w:rsidR="00E04003" w:rsidRPr="005A3E4E" w:rsidRDefault="00E04003" w:rsidP="00E04003">
      <w:pPr>
        <w:pStyle w:val="Zarkazkladnhotextu2"/>
        <w:spacing w:line="276" w:lineRule="auto"/>
        <w:ind w:left="0"/>
        <w:rPr>
          <w:sz w:val="20"/>
          <w:szCs w:val="20"/>
        </w:rPr>
      </w:pPr>
      <w:r w:rsidRPr="005A3E4E">
        <w:rPr>
          <w:sz w:val="20"/>
          <w:szCs w:val="20"/>
        </w:rPr>
        <w:t xml:space="preserve">Most na diaľnici D4 – kolektore v km 41,177 nad diaľnicou D2 v križovatke Stupava- juh </w:t>
      </w:r>
    </w:p>
    <w:p w14:paraId="52655C43" w14:textId="77777777" w:rsidR="00E04003" w:rsidRPr="005A3E4E" w:rsidRDefault="00E04003" w:rsidP="00E04003">
      <w:pPr>
        <w:pStyle w:val="Zarkazkladnhotextu2"/>
        <w:spacing w:line="276" w:lineRule="auto"/>
        <w:ind w:left="0"/>
        <w:rPr>
          <w:sz w:val="20"/>
          <w:szCs w:val="20"/>
        </w:rPr>
      </w:pPr>
      <w:r w:rsidRPr="005A3E4E">
        <w:rPr>
          <w:sz w:val="20"/>
          <w:szCs w:val="20"/>
        </w:rPr>
        <w:lastRenderedPageBreak/>
        <w:t>Most na diaľnici D4 v km 42,347 nad potokom Mláka (SO 213-00 v rámci stavby D2 Križovatka Stupava – juh), evid. . D4 - 55</w:t>
      </w:r>
    </w:p>
    <w:p w14:paraId="15915880" w14:textId="77777777" w:rsidR="00E04003" w:rsidRDefault="00E04003" w:rsidP="00E04003">
      <w:pPr>
        <w:pStyle w:val="Zarkazkladnhotextu2"/>
        <w:spacing w:line="276" w:lineRule="auto"/>
        <w:ind w:left="0"/>
        <w:rPr>
          <w:sz w:val="20"/>
          <w:szCs w:val="20"/>
        </w:rPr>
      </w:pPr>
      <w:r w:rsidRPr="005A3E4E">
        <w:rPr>
          <w:sz w:val="20"/>
          <w:szCs w:val="20"/>
        </w:rPr>
        <w:t xml:space="preserve"> </w:t>
      </w:r>
    </w:p>
    <w:p w14:paraId="15F860DC" w14:textId="3830D858" w:rsidR="00E04003" w:rsidRPr="005A3E4E" w:rsidRDefault="00E04003" w:rsidP="006E7940">
      <w:pPr>
        <w:pStyle w:val="Zarkazkladnhotextu2"/>
        <w:spacing w:line="276" w:lineRule="auto"/>
        <w:ind w:left="0"/>
        <w:rPr>
          <w:b/>
          <w:sz w:val="20"/>
          <w:szCs w:val="20"/>
        </w:rPr>
      </w:pPr>
      <w:r w:rsidRPr="005A3E4E">
        <w:rPr>
          <w:b/>
          <w:sz w:val="20"/>
          <w:szCs w:val="20"/>
        </w:rPr>
        <w:t>Tunel Karpaty</w:t>
      </w:r>
    </w:p>
    <w:p w14:paraId="579793F3" w14:textId="258AFFE2" w:rsidR="00D17CA1" w:rsidRDefault="00A6337B" w:rsidP="00A6337B">
      <w:pPr>
        <w:pStyle w:val="Zarkazkladnhotextu2"/>
        <w:spacing w:line="276" w:lineRule="auto"/>
        <w:ind w:left="0"/>
        <w:rPr>
          <w:sz w:val="20"/>
          <w:szCs w:val="20"/>
        </w:rPr>
      </w:pPr>
      <w:r>
        <w:rPr>
          <w:sz w:val="20"/>
          <w:szCs w:val="20"/>
        </w:rPr>
        <w:t xml:space="preserve">Súčasťou obstarávanej projektovej dokumentácie </w:t>
      </w:r>
      <w:r w:rsidRPr="00B552BC">
        <w:rPr>
          <w:b/>
          <w:sz w:val="20"/>
          <w:szCs w:val="20"/>
        </w:rPr>
        <w:t>nebude</w:t>
      </w:r>
      <w:r>
        <w:rPr>
          <w:sz w:val="20"/>
          <w:szCs w:val="20"/>
        </w:rPr>
        <w:t xml:space="preserve"> projektové riešenie samotného </w:t>
      </w:r>
      <w:r w:rsidR="001023ED">
        <w:rPr>
          <w:sz w:val="20"/>
          <w:szCs w:val="20"/>
        </w:rPr>
        <w:t xml:space="preserve">razeného </w:t>
      </w:r>
      <w:r>
        <w:rPr>
          <w:sz w:val="20"/>
          <w:szCs w:val="20"/>
        </w:rPr>
        <w:t>t</w:t>
      </w:r>
      <w:r w:rsidR="00E04003" w:rsidRPr="005A3E4E">
        <w:rPr>
          <w:sz w:val="20"/>
          <w:szCs w:val="20"/>
        </w:rPr>
        <w:t>unel</w:t>
      </w:r>
      <w:r>
        <w:rPr>
          <w:sz w:val="20"/>
          <w:szCs w:val="20"/>
        </w:rPr>
        <w:t>a</w:t>
      </w:r>
      <w:r w:rsidR="00E04003" w:rsidRPr="005A3E4E">
        <w:rPr>
          <w:sz w:val="20"/>
          <w:szCs w:val="20"/>
        </w:rPr>
        <w:t xml:space="preserve"> Karpaty</w:t>
      </w:r>
      <w:r w:rsidR="00CA1748">
        <w:rPr>
          <w:sz w:val="20"/>
          <w:szCs w:val="20"/>
        </w:rPr>
        <w:t>.</w:t>
      </w:r>
    </w:p>
    <w:p w14:paraId="74A88301" w14:textId="54D77EEE" w:rsidR="00A6337B" w:rsidRDefault="00D17CA1" w:rsidP="00A6337B">
      <w:pPr>
        <w:pStyle w:val="Zarkazkladnhotextu2"/>
        <w:spacing w:line="276" w:lineRule="auto"/>
        <w:ind w:left="0"/>
        <w:rPr>
          <w:sz w:val="20"/>
          <w:szCs w:val="20"/>
        </w:rPr>
      </w:pPr>
      <w:r>
        <w:rPr>
          <w:sz w:val="20"/>
          <w:szCs w:val="20"/>
        </w:rPr>
        <w:t>Súčasťou dokumentácie bude n</w:t>
      </w:r>
      <w:r w:rsidR="00A6337B">
        <w:rPr>
          <w:sz w:val="20"/>
          <w:szCs w:val="20"/>
        </w:rPr>
        <w:t>ávrh:</w:t>
      </w:r>
    </w:p>
    <w:p w14:paraId="7FB6A835" w14:textId="3D36AFED" w:rsidR="00AF76E7" w:rsidRDefault="009C682F" w:rsidP="0069122E">
      <w:pPr>
        <w:pStyle w:val="Zarkazkladnhotextu2"/>
        <w:numPr>
          <w:ilvl w:val="2"/>
          <w:numId w:val="18"/>
        </w:numPr>
        <w:spacing w:line="276" w:lineRule="auto"/>
        <w:ind w:left="709"/>
        <w:rPr>
          <w:sz w:val="20"/>
          <w:szCs w:val="20"/>
        </w:rPr>
      </w:pPr>
      <w:r>
        <w:rPr>
          <w:sz w:val="20"/>
          <w:szCs w:val="20"/>
        </w:rPr>
        <w:t>H</w:t>
      </w:r>
      <w:r w:rsidR="00AF76E7">
        <w:rPr>
          <w:sz w:val="20"/>
          <w:szCs w:val="20"/>
        </w:rPr>
        <w:t>ĺbeného tunela na západnom portáli</w:t>
      </w:r>
      <w:r>
        <w:rPr>
          <w:sz w:val="20"/>
          <w:szCs w:val="20"/>
        </w:rPr>
        <w:t xml:space="preserve"> </w:t>
      </w:r>
      <w:bookmarkStart w:id="7" w:name="_Hlk230770158"/>
      <w:r>
        <w:rPr>
          <w:sz w:val="20"/>
          <w:szCs w:val="20"/>
        </w:rPr>
        <w:t>(smerové a výškové vedenie sa prevezme zo Správy EIA)</w:t>
      </w:r>
      <w:bookmarkEnd w:id="7"/>
    </w:p>
    <w:p w14:paraId="24D3E028" w14:textId="300A6C64" w:rsidR="00D17CA1" w:rsidRDefault="00D17CA1" w:rsidP="00D17CA1">
      <w:pPr>
        <w:pStyle w:val="Zarkazkladnhotextu2"/>
        <w:numPr>
          <w:ilvl w:val="2"/>
          <w:numId w:val="18"/>
        </w:numPr>
        <w:spacing w:line="276" w:lineRule="auto"/>
        <w:ind w:left="709"/>
        <w:rPr>
          <w:sz w:val="20"/>
          <w:szCs w:val="20"/>
        </w:rPr>
      </w:pPr>
      <w:r>
        <w:rPr>
          <w:sz w:val="20"/>
          <w:szCs w:val="20"/>
        </w:rPr>
        <w:t xml:space="preserve">Hĺbeného tunela na východnom </w:t>
      </w:r>
      <w:r w:rsidR="008A629A">
        <w:rPr>
          <w:sz w:val="20"/>
          <w:szCs w:val="20"/>
        </w:rPr>
        <w:t>portáli</w:t>
      </w:r>
      <w:r>
        <w:rPr>
          <w:sz w:val="20"/>
          <w:szCs w:val="20"/>
        </w:rPr>
        <w:t xml:space="preserve"> (smerové a výškové vedenie sa prevezme zo Správy EIA)</w:t>
      </w:r>
    </w:p>
    <w:p w14:paraId="1D5FFA5C" w14:textId="371251C3" w:rsidR="00A6337B" w:rsidRDefault="009C682F" w:rsidP="0069122E">
      <w:pPr>
        <w:pStyle w:val="Zarkazkladnhotextu2"/>
        <w:numPr>
          <w:ilvl w:val="2"/>
          <w:numId w:val="18"/>
        </w:numPr>
        <w:spacing w:line="276" w:lineRule="auto"/>
        <w:ind w:left="709"/>
        <w:rPr>
          <w:sz w:val="20"/>
          <w:szCs w:val="20"/>
        </w:rPr>
      </w:pPr>
      <w:r>
        <w:rPr>
          <w:sz w:val="20"/>
          <w:szCs w:val="20"/>
        </w:rPr>
        <w:t>P</w:t>
      </w:r>
      <w:r w:rsidR="00A6337B">
        <w:rPr>
          <w:sz w:val="20"/>
          <w:szCs w:val="20"/>
        </w:rPr>
        <w:t>olohy portálov tunela</w:t>
      </w:r>
      <w:r>
        <w:rPr>
          <w:sz w:val="20"/>
          <w:szCs w:val="20"/>
        </w:rPr>
        <w:t xml:space="preserve"> (smerové a výškové vedenie sa prevezme zo Správy EIA)</w:t>
      </w:r>
    </w:p>
    <w:p w14:paraId="1D9533B8" w14:textId="71C2E7F6" w:rsidR="009C682F" w:rsidRDefault="009C682F" w:rsidP="001F49D5">
      <w:pPr>
        <w:pStyle w:val="Zarkazkladnhotextu2"/>
        <w:spacing w:line="276" w:lineRule="auto"/>
        <w:ind w:left="0"/>
        <w:rPr>
          <w:sz w:val="20"/>
          <w:szCs w:val="20"/>
        </w:rPr>
      </w:pPr>
      <w:r>
        <w:rPr>
          <w:sz w:val="20"/>
          <w:szCs w:val="20"/>
        </w:rPr>
        <w:t xml:space="preserve">Ostatné časti tunela nebudú súčasťou </w:t>
      </w:r>
      <w:r w:rsidR="006F2CCD">
        <w:rPr>
          <w:sz w:val="20"/>
          <w:szCs w:val="20"/>
        </w:rPr>
        <w:t>stavebného zámeru, ako ani následného konania o stavebnom zámere.</w:t>
      </w:r>
    </w:p>
    <w:p w14:paraId="243F3B65" w14:textId="1A11A9FF" w:rsidR="00E04003" w:rsidRPr="005A3E4E" w:rsidRDefault="00E04003" w:rsidP="0069122E">
      <w:pPr>
        <w:pStyle w:val="Zarkazkladnhotextu2"/>
        <w:spacing w:line="276" w:lineRule="auto"/>
        <w:ind w:left="0"/>
        <w:rPr>
          <w:b/>
          <w:bCs/>
          <w:sz w:val="20"/>
          <w:szCs w:val="20"/>
        </w:rPr>
      </w:pPr>
    </w:p>
    <w:p w14:paraId="28D66683" w14:textId="77777777" w:rsidR="00E04003" w:rsidRPr="005A3E4E" w:rsidRDefault="00E04003" w:rsidP="00A6337B">
      <w:pPr>
        <w:pStyle w:val="Zarkazkladnhotextu2"/>
        <w:spacing w:line="276" w:lineRule="auto"/>
        <w:ind w:left="0"/>
        <w:rPr>
          <w:b/>
          <w:bCs/>
          <w:sz w:val="20"/>
          <w:szCs w:val="20"/>
        </w:rPr>
      </w:pPr>
      <w:r w:rsidRPr="005A3E4E">
        <w:rPr>
          <w:b/>
          <w:bCs/>
          <w:sz w:val="20"/>
          <w:szCs w:val="20"/>
        </w:rPr>
        <w:t>Mimoúrovňové križovatky</w:t>
      </w:r>
    </w:p>
    <w:p w14:paraId="44277ABE" w14:textId="77777777" w:rsidR="00E04003" w:rsidRPr="005A3E4E" w:rsidRDefault="00E04003" w:rsidP="00A6337B">
      <w:pPr>
        <w:pStyle w:val="Zarkazkladnhotextu2"/>
        <w:spacing w:line="240" w:lineRule="auto"/>
        <w:ind w:left="0"/>
        <w:rPr>
          <w:sz w:val="20"/>
          <w:szCs w:val="20"/>
        </w:rPr>
      </w:pPr>
      <w:r w:rsidRPr="005A3E4E">
        <w:rPr>
          <w:sz w:val="20"/>
          <w:szCs w:val="20"/>
        </w:rPr>
        <w:t>Diaľničná „MUK Záhorská Bystrica“ je navrhnutá ako deltovitá kri</w:t>
      </w:r>
      <w:r w:rsidRPr="005A3E4E">
        <w:rPr>
          <w:rFonts w:hint="eastAsia"/>
          <w:sz w:val="20"/>
          <w:szCs w:val="20"/>
        </w:rPr>
        <w:t>ž</w:t>
      </w:r>
      <w:r w:rsidRPr="005A3E4E">
        <w:rPr>
          <w:sz w:val="20"/>
          <w:szCs w:val="20"/>
        </w:rPr>
        <w:t>ovatka s dvomi kruhovými objazdmi.</w:t>
      </w:r>
    </w:p>
    <w:p w14:paraId="399CABFB" w14:textId="77777777" w:rsidR="00E04003" w:rsidRPr="005A3E4E" w:rsidRDefault="00E04003" w:rsidP="00A6337B">
      <w:pPr>
        <w:pStyle w:val="Zarkazkladnhotextu2"/>
        <w:spacing w:line="240" w:lineRule="auto"/>
        <w:ind w:left="0"/>
        <w:rPr>
          <w:sz w:val="20"/>
          <w:szCs w:val="20"/>
        </w:rPr>
      </w:pPr>
      <w:r w:rsidRPr="005A3E4E">
        <w:rPr>
          <w:sz w:val="20"/>
          <w:szCs w:val="20"/>
        </w:rPr>
        <w:t xml:space="preserve">Dobudovanie „Križovatka Stupava – Juh“ </w:t>
      </w:r>
    </w:p>
    <w:p w14:paraId="758D7301" w14:textId="3E6157A4" w:rsidR="00E04003" w:rsidRPr="005A3E4E" w:rsidRDefault="00E04003" w:rsidP="0069122E">
      <w:pPr>
        <w:pStyle w:val="Zarkazkladnhotextu2"/>
        <w:spacing w:line="240" w:lineRule="auto"/>
        <w:ind w:left="0"/>
        <w:rPr>
          <w:sz w:val="20"/>
          <w:szCs w:val="20"/>
        </w:rPr>
      </w:pPr>
      <w:r w:rsidRPr="005A3E4E">
        <w:rPr>
          <w:sz w:val="20"/>
          <w:szCs w:val="20"/>
        </w:rPr>
        <w:t xml:space="preserve">Dobudovanie „Križovatka Devínska </w:t>
      </w:r>
      <w:r w:rsidR="001023ED">
        <w:rPr>
          <w:sz w:val="20"/>
          <w:szCs w:val="20"/>
        </w:rPr>
        <w:t>N</w:t>
      </w:r>
      <w:r w:rsidR="00D17CA1">
        <w:rPr>
          <w:sz w:val="20"/>
          <w:szCs w:val="20"/>
        </w:rPr>
        <w:t>ov</w:t>
      </w:r>
      <w:r w:rsidR="008A629A">
        <w:rPr>
          <w:sz w:val="20"/>
          <w:szCs w:val="20"/>
        </w:rPr>
        <w:t>á</w:t>
      </w:r>
      <w:r w:rsidRPr="005A3E4E">
        <w:rPr>
          <w:sz w:val="20"/>
          <w:szCs w:val="20"/>
        </w:rPr>
        <w:t xml:space="preserve"> Ves“</w:t>
      </w:r>
    </w:p>
    <w:p w14:paraId="47B0F55A" w14:textId="77777777" w:rsidR="008A629A" w:rsidRDefault="008A629A" w:rsidP="00A6337B">
      <w:pPr>
        <w:pStyle w:val="Zarkazkladnhotextu2"/>
        <w:spacing w:line="276" w:lineRule="auto"/>
        <w:ind w:left="0"/>
        <w:rPr>
          <w:b/>
          <w:bCs/>
          <w:sz w:val="20"/>
          <w:szCs w:val="20"/>
        </w:rPr>
      </w:pPr>
    </w:p>
    <w:p w14:paraId="4E81DF2E" w14:textId="376C1010" w:rsidR="00E04003" w:rsidRPr="005A3E4E" w:rsidRDefault="00E04003" w:rsidP="00A6337B">
      <w:pPr>
        <w:pStyle w:val="Zarkazkladnhotextu2"/>
        <w:spacing w:line="276" w:lineRule="auto"/>
        <w:ind w:left="0"/>
        <w:rPr>
          <w:b/>
          <w:bCs/>
          <w:sz w:val="20"/>
          <w:szCs w:val="20"/>
        </w:rPr>
      </w:pPr>
      <w:r w:rsidRPr="005A3E4E">
        <w:rPr>
          <w:b/>
          <w:bCs/>
          <w:sz w:val="20"/>
          <w:szCs w:val="20"/>
        </w:rPr>
        <w:t>Prístupové cesty</w:t>
      </w:r>
    </w:p>
    <w:p w14:paraId="675BBE40" w14:textId="77777777" w:rsidR="00E04003" w:rsidRPr="005A3E4E" w:rsidRDefault="00E04003" w:rsidP="00A6337B">
      <w:pPr>
        <w:pStyle w:val="Zarkazkladnhotextu2"/>
        <w:spacing w:after="0" w:line="276" w:lineRule="auto"/>
        <w:ind w:left="0"/>
        <w:rPr>
          <w:sz w:val="20"/>
          <w:szCs w:val="20"/>
        </w:rPr>
      </w:pPr>
      <w:r w:rsidRPr="005A3E4E">
        <w:rPr>
          <w:sz w:val="20"/>
          <w:szCs w:val="20"/>
        </w:rPr>
        <w:t>Ako hlavné prístupové trasy budú používané v</w:t>
      </w:r>
      <w:r w:rsidRPr="005A3E4E">
        <w:rPr>
          <w:rFonts w:hint="eastAsia"/>
          <w:sz w:val="20"/>
          <w:szCs w:val="20"/>
        </w:rPr>
        <w:t>š</w:t>
      </w:r>
      <w:r w:rsidRPr="005A3E4E">
        <w:rPr>
          <w:sz w:val="20"/>
          <w:szCs w:val="20"/>
        </w:rPr>
        <w:t>etky miestne účelové komunikácie, z ktorých bude</w:t>
      </w:r>
    </w:p>
    <w:p w14:paraId="459E9596" w14:textId="77777777" w:rsidR="00E04003" w:rsidRPr="005A3E4E" w:rsidRDefault="00E04003" w:rsidP="00A6337B">
      <w:pPr>
        <w:pStyle w:val="Zarkazkladnhotextu2"/>
        <w:spacing w:line="276" w:lineRule="auto"/>
        <w:ind w:left="0"/>
        <w:rPr>
          <w:sz w:val="20"/>
          <w:szCs w:val="20"/>
        </w:rPr>
      </w:pPr>
      <w:r w:rsidRPr="005A3E4E">
        <w:rPr>
          <w:sz w:val="20"/>
          <w:szCs w:val="20"/>
        </w:rPr>
        <w:t>priamy vstup na stavenisko, pri</w:t>
      </w:r>
      <w:r w:rsidRPr="005A3E4E">
        <w:rPr>
          <w:rFonts w:hint="eastAsia"/>
          <w:sz w:val="20"/>
          <w:szCs w:val="20"/>
        </w:rPr>
        <w:t>č</w:t>
      </w:r>
      <w:r w:rsidRPr="005A3E4E">
        <w:rPr>
          <w:sz w:val="20"/>
          <w:szCs w:val="20"/>
        </w:rPr>
        <w:t xml:space="preserve">om </w:t>
      </w:r>
      <w:r w:rsidRPr="005A3E4E">
        <w:rPr>
          <w:rFonts w:hint="eastAsia"/>
          <w:sz w:val="20"/>
          <w:szCs w:val="20"/>
        </w:rPr>
        <w:t>ď</w:t>
      </w:r>
      <w:r w:rsidRPr="005A3E4E">
        <w:rPr>
          <w:sz w:val="20"/>
          <w:szCs w:val="20"/>
        </w:rPr>
        <w:t>alej sa budúci dodávatelia stavebných prac budú presúvať pozd</w:t>
      </w:r>
      <w:r w:rsidRPr="005A3E4E">
        <w:rPr>
          <w:rFonts w:hint="eastAsia"/>
          <w:sz w:val="20"/>
          <w:szCs w:val="20"/>
        </w:rPr>
        <w:t>ĺž</w:t>
      </w:r>
      <w:r w:rsidRPr="005A3E4E">
        <w:rPr>
          <w:sz w:val="20"/>
          <w:szCs w:val="20"/>
        </w:rPr>
        <w:t xml:space="preserve"> trasy D4 po plochách trvalého záberu stavby.</w:t>
      </w:r>
    </w:p>
    <w:p w14:paraId="3F05A2A1" w14:textId="7D24C956" w:rsidR="00E04003" w:rsidRDefault="00E04003" w:rsidP="00A6337B">
      <w:pPr>
        <w:pStyle w:val="Zarkazkladnhotextu2"/>
        <w:spacing w:line="276" w:lineRule="auto"/>
        <w:ind w:left="0"/>
        <w:rPr>
          <w:sz w:val="20"/>
          <w:szCs w:val="20"/>
        </w:rPr>
      </w:pPr>
    </w:p>
    <w:p w14:paraId="563CC112" w14:textId="77777777" w:rsidR="001F49D5" w:rsidRPr="0069122E" w:rsidRDefault="001F49D5" w:rsidP="00A6337B">
      <w:pPr>
        <w:pStyle w:val="Zarkazkladnhotextu2"/>
        <w:spacing w:line="276" w:lineRule="auto"/>
        <w:ind w:left="0"/>
        <w:rPr>
          <w:b/>
          <w:sz w:val="20"/>
        </w:rPr>
      </w:pPr>
      <w:r>
        <w:rPr>
          <w:b/>
          <w:sz w:val="20"/>
          <w:szCs w:val="20"/>
        </w:rPr>
        <w:t>H</w:t>
      </w:r>
      <w:r w:rsidRPr="0069122E">
        <w:rPr>
          <w:b/>
          <w:sz w:val="20"/>
        </w:rPr>
        <w:t>ĺbené tunely navrhnuté pre nakladanie s rúbaninou</w:t>
      </w:r>
    </w:p>
    <w:p w14:paraId="73C7AD6C" w14:textId="0A2D6EEA" w:rsidR="00E04003" w:rsidRPr="0069122E" w:rsidRDefault="00AF76E7" w:rsidP="0069122E">
      <w:pPr>
        <w:pStyle w:val="Zarkazkladnhotextu2"/>
        <w:spacing w:after="0" w:line="276" w:lineRule="auto"/>
        <w:ind w:left="0"/>
        <w:rPr>
          <w:sz w:val="20"/>
        </w:rPr>
      </w:pPr>
      <w:r w:rsidRPr="0069122E">
        <w:rPr>
          <w:sz w:val="20"/>
        </w:rPr>
        <w:t>V zmysle odporúčaného variantu zo Záverečného stanoviska, ktoré súhlasí s </w:t>
      </w:r>
      <w:r w:rsidR="001023ED" w:rsidRPr="001023ED">
        <w:rPr>
          <w:sz w:val="20"/>
          <w:szCs w:val="20"/>
        </w:rPr>
        <w:t>realizáciou</w:t>
      </w:r>
      <w:r w:rsidRPr="0069122E">
        <w:rPr>
          <w:sz w:val="20"/>
        </w:rPr>
        <w:t xml:space="preserve"> navrhovanej činnosti podľa variantu V3a – technologický postup razenia TBM a využitím rúbaniny z tunela na postupné budovanie hĺbených (presypaných) tunelov na prevádzkovaných diaľniciach</w:t>
      </w:r>
      <w:r>
        <w:rPr>
          <w:sz w:val="20"/>
          <w:szCs w:val="20"/>
        </w:rPr>
        <w:t xml:space="preserve"> – bližší popis v Projekte nakladania s rúbaninou, ktorý tvorí prílohu č.14 Správy EIA.</w:t>
      </w:r>
    </w:p>
    <w:p w14:paraId="4E54F8ED" w14:textId="77777777" w:rsidR="00AF76E7" w:rsidRDefault="00AF76E7" w:rsidP="00A6337B">
      <w:pPr>
        <w:pStyle w:val="Zarkazkladnhotextu2"/>
        <w:spacing w:line="276" w:lineRule="auto"/>
        <w:ind w:left="0"/>
        <w:rPr>
          <w:b/>
          <w:sz w:val="20"/>
          <w:szCs w:val="20"/>
        </w:rPr>
      </w:pPr>
    </w:p>
    <w:p w14:paraId="2CDE7D22" w14:textId="77777777" w:rsidR="00E04003" w:rsidRPr="005A3E4E" w:rsidRDefault="00E04003" w:rsidP="00A6337B">
      <w:pPr>
        <w:pStyle w:val="Zarkazkladnhotextu2"/>
        <w:spacing w:line="276" w:lineRule="auto"/>
        <w:ind w:left="0"/>
        <w:rPr>
          <w:b/>
          <w:sz w:val="20"/>
          <w:szCs w:val="20"/>
        </w:rPr>
      </w:pPr>
      <w:r w:rsidRPr="005A3E4E">
        <w:rPr>
          <w:b/>
          <w:sz w:val="20"/>
          <w:szCs w:val="20"/>
        </w:rPr>
        <w:t>Stavebné dvory</w:t>
      </w:r>
    </w:p>
    <w:p w14:paraId="6E733D71" w14:textId="77777777" w:rsidR="00E04003" w:rsidRPr="005A3E4E" w:rsidRDefault="00E04003" w:rsidP="00A6337B">
      <w:pPr>
        <w:pStyle w:val="Zarkazkladnhotextu2"/>
        <w:spacing w:after="0" w:line="276" w:lineRule="auto"/>
        <w:ind w:left="0"/>
        <w:rPr>
          <w:sz w:val="20"/>
          <w:szCs w:val="20"/>
        </w:rPr>
      </w:pPr>
      <w:r w:rsidRPr="005A3E4E">
        <w:rPr>
          <w:sz w:val="20"/>
          <w:szCs w:val="20"/>
        </w:rPr>
        <w:t>Stavebné dvory sa navrhuje umiestňovať v polohe mimoúrovňových križovatiek mimo chránených lokalít (Natura 2000) a PHO II., resp. III. stupňa vodných zdrojov.</w:t>
      </w:r>
    </w:p>
    <w:p w14:paraId="56090BD0" w14:textId="77777777" w:rsidR="00E04003" w:rsidRPr="005A3E4E" w:rsidRDefault="00E04003" w:rsidP="00A6337B">
      <w:pPr>
        <w:pStyle w:val="Zarkazkladnhotextu2"/>
        <w:spacing w:after="0" w:line="276" w:lineRule="auto"/>
        <w:ind w:left="0"/>
        <w:rPr>
          <w:sz w:val="20"/>
          <w:szCs w:val="20"/>
        </w:rPr>
      </w:pPr>
      <w:r w:rsidRPr="005A3E4E">
        <w:rPr>
          <w:sz w:val="20"/>
          <w:szCs w:val="20"/>
        </w:rPr>
        <w:t xml:space="preserve">Z bilancie zemných prác vyplýva, že prebytky výkopových materiálov, bude možné použiť pre ďalšie stavebné účely v širšom okolí stavby alebo na rekultiváciu okolitých skládok odpadov. </w:t>
      </w:r>
    </w:p>
    <w:p w14:paraId="34171CD4" w14:textId="77777777" w:rsidR="00E04003" w:rsidRPr="005A3E4E" w:rsidRDefault="00E04003" w:rsidP="00A6337B">
      <w:pPr>
        <w:pStyle w:val="Zarkazkladnhotextu2"/>
        <w:spacing w:after="0" w:line="276" w:lineRule="auto"/>
        <w:ind w:left="0"/>
        <w:rPr>
          <w:sz w:val="20"/>
          <w:szCs w:val="20"/>
        </w:rPr>
      </w:pPr>
      <w:r w:rsidRPr="005A3E4E">
        <w:rPr>
          <w:sz w:val="20"/>
          <w:szCs w:val="20"/>
        </w:rPr>
        <w:t>Najefektívnejším spôsobom využitia rúbaniny je jej použitie pri výstavbe telesa diaľnice v úsekoch</w:t>
      </w:r>
    </w:p>
    <w:p w14:paraId="75B9CAED" w14:textId="7C24BB96" w:rsidR="00154CC8" w:rsidRDefault="00E04003" w:rsidP="00A6337B">
      <w:pPr>
        <w:pStyle w:val="Zarkazkladnhotextu2"/>
        <w:spacing w:after="0" w:line="276" w:lineRule="auto"/>
        <w:ind w:left="0"/>
        <w:rPr>
          <w:sz w:val="20"/>
          <w:szCs w:val="20"/>
        </w:rPr>
      </w:pPr>
      <w:r w:rsidRPr="005A3E4E">
        <w:rPr>
          <w:sz w:val="20"/>
          <w:szCs w:val="20"/>
        </w:rPr>
        <w:t>nadväzujúcich na ústia tunela. Uvedeným postupom sa okrem získania nezanedbateľného objemu potrebnej stavebnej suroviny redukuje i environmentálny problém výberu vhodných miest na ukladanie rúbaniny do depónií, rozmiestnených v blízkosti realizovanej trasy diaľnice.</w:t>
      </w:r>
    </w:p>
    <w:p w14:paraId="283D5DC8" w14:textId="77777777" w:rsidR="006F2CCD" w:rsidRPr="005A3E4E" w:rsidRDefault="006F2CCD" w:rsidP="00A6337B">
      <w:pPr>
        <w:pStyle w:val="Zarkazkladnhotextu2"/>
        <w:spacing w:after="0" w:line="276" w:lineRule="auto"/>
        <w:ind w:left="0"/>
        <w:rPr>
          <w:sz w:val="20"/>
          <w:szCs w:val="20"/>
        </w:rPr>
      </w:pPr>
    </w:p>
    <w:p w14:paraId="73AAE519" w14:textId="77777777" w:rsidR="00154CC8" w:rsidRPr="005A3E4E" w:rsidRDefault="00154CC8" w:rsidP="0043634D">
      <w:pPr>
        <w:spacing w:after="120" w:line="269" w:lineRule="auto"/>
        <w:ind w:left="6" w:right="-1" w:firstLine="0"/>
        <w:rPr>
          <w:rFonts w:cs="Times New Roman"/>
          <w:b/>
          <w:szCs w:val="20"/>
        </w:rPr>
      </w:pPr>
      <w:bookmarkStart w:id="8" w:name="_Hlk192143296"/>
      <w:r w:rsidRPr="005A3E4E">
        <w:rPr>
          <w:rFonts w:cs="Times New Roman"/>
          <w:b/>
          <w:szCs w:val="20"/>
        </w:rPr>
        <w:t xml:space="preserve">Dĺžka a objekty stavby sú </w:t>
      </w:r>
      <w:r w:rsidR="00DA41A6" w:rsidRPr="005A3E4E">
        <w:rPr>
          <w:rFonts w:cs="Times New Roman"/>
          <w:b/>
          <w:szCs w:val="20"/>
        </w:rPr>
        <w:t xml:space="preserve">len orientačné, zhotoviteľ </w:t>
      </w:r>
      <w:r w:rsidR="00932186" w:rsidRPr="005A3E4E">
        <w:rPr>
          <w:rFonts w:cs="Times New Roman"/>
          <w:b/>
          <w:szCs w:val="20"/>
        </w:rPr>
        <w:t>S</w:t>
      </w:r>
      <w:r w:rsidR="00BB78AD" w:rsidRPr="005A3E4E">
        <w:rPr>
          <w:rFonts w:cs="Times New Roman"/>
          <w:b/>
          <w:szCs w:val="20"/>
        </w:rPr>
        <w:t>Z</w:t>
      </w:r>
      <w:r w:rsidR="00C76493" w:rsidRPr="005A3E4E">
        <w:rPr>
          <w:rFonts w:cs="Times New Roman"/>
          <w:b/>
          <w:szCs w:val="20"/>
        </w:rPr>
        <w:t xml:space="preserve"> </w:t>
      </w:r>
      <w:r w:rsidRPr="005A3E4E">
        <w:rPr>
          <w:rFonts w:cs="Times New Roman"/>
          <w:b/>
          <w:szCs w:val="20"/>
        </w:rPr>
        <w:t>spresní, príp. prehodnotí dĺžku trasy a predpokladaný rozsah objektovej skladby.</w:t>
      </w:r>
    </w:p>
    <w:bookmarkEnd w:id="8"/>
    <w:p w14:paraId="7E23EBC9" w14:textId="77777777" w:rsidR="006F04AD" w:rsidRPr="00DC7BD0" w:rsidRDefault="004503AB" w:rsidP="0030704B">
      <w:pPr>
        <w:pStyle w:val="Nadpis3"/>
        <w:numPr>
          <w:ilvl w:val="0"/>
          <w:numId w:val="51"/>
        </w:numPr>
      </w:pPr>
      <w:r w:rsidRPr="00DC7BD0">
        <w:lastRenderedPageBreak/>
        <w:t xml:space="preserve">Charakteristiky územia </w:t>
      </w:r>
    </w:p>
    <w:p w14:paraId="43197A07" w14:textId="77777777" w:rsidR="00887A83" w:rsidRPr="004F006A" w:rsidRDefault="00887A83" w:rsidP="00887A83">
      <w:pPr>
        <w:autoSpaceDE w:val="0"/>
        <w:autoSpaceDN w:val="0"/>
        <w:adjustRightInd w:val="0"/>
      </w:pPr>
      <w:r w:rsidRPr="004F006A">
        <w:t>Navrhovaná trasa Diaľnice D4 v úseku Bratislava Rača - Záhorská Bystrica, prechádza z</w:t>
      </w:r>
      <w:r>
        <w:t> </w:t>
      </w:r>
      <w:r w:rsidRPr="004F006A">
        <w:t>rovinatého</w:t>
      </w:r>
      <w:r>
        <w:t xml:space="preserve"> </w:t>
      </w:r>
      <w:r w:rsidRPr="004F006A">
        <w:t>územia Podunajskej nížiny na juhu cez hrebeň Malých Karpát do Záhorskej nížiny na severe</w:t>
      </w:r>
      <w:r>
        <w:t xml:space="preserve"> </w:t>
      </w:r>
      <w:r w:rsidRPr="004F006A">
        <w:t>záujmového územia.</w:t>
      </w:r>
    </w:p>
    <w:p w14:paraId="436B29B2" w14:textId="77777777" w:rsidR="00887A83" w:rsidRPr="004F006A" w:rsidRDefault="00887A83" w:rsidP="00887A83">
      <w:pPr>
        <w:autoSpaceDE w:val="0"/>
        <w:autoSpaceDN w:val="0"/>
        <w:adjustRightInd w:val="0"/>
      </w:pPr>
      <w:r w:rsidRPr="004F006A">
        <w:t>Poloha východného tunelového portálu tunela Karpaty je situovaná s ohľadom na umiestnenie MÚK</w:t>
      </w:r>
      <w:r>
        <w:t xml:space="preserve"> </w:t>
      </w:r>
      <w:r w:rsidRPr="004F006A">
        <w:t>s cestou II/502 a možnosťami smerového a najmä výškového vedenia diaľnice kategórie D 26,5 pre</w:t>
      </w:r>
      <w:r>
        <w:t xml:space="preserve"> </w:t>
      </w:r>
      <w:r w:rsidRPr="004F006A">
        <w:t>návrhovú rýchlosť 120 km/h (100 km/h v tuneli), v terénnej depresii potoka Javorník, pod východnými</w:t>
      </w:r>
      <w:r>
        <w:t xml:space="preserve"> </w:t>
      </w:r>
      <w:r w:rsidRPr="004F006A">
        <w:t>svahmi Vajnorskej hory na juhovýchodných svahoch Malých Karpát.</w:t>
      </w:r>
    </w:p>
    <w:p w14:paraId="012B72A0" w14:textId="77777777" w:rsidR="00887A83" w:rsidRPr="004F006A" w:rsidRDefault="00887A83" w:rsidP="00887A83">
      <w:pPr>
        <w:autoSpaceDE w:val="0"/>
        <w:autoSpaceDN w:val="0"/>
        <w:adjustRightInd w:val="0"/>
      </w:pPr>
      <w:r w:rsidRPr="004F006A">
        <w:t>Nadväzujúci úsek dlhého dvojrúrového tunela Karpaty so smerovo rozdelenou dopravou  je vedený v smere juhovýchod – severozápad tak, že vyúsťuje do Záhorskej nížiny,</w:t>
      </w:r>
      <w:r>
        <w:t xml:space="preserve"> </w:t>
      </w:r>
      <w:r w:rsidRPr="004F006A">
        <w:t>severozápadne od intravilánu obce Marianka.</w:t>
      </w:r>
    </w:p>
    <w:p w14:paraId="7AD9193F" w14:textId="77777777" w:rsidR="00887A83" w:rsidRPr="004F006A" w:rsidRDefault="00887A83" w:rsidP="00887A83">
      <w:pPr>
        <w:autoSpaceDE w:val="0"/>
        <w:autoSpaceDN w:val="0"/>
        <w:adjustRightInd w:val="0"/>
      </w:pPr>
      <w:r w:rsidRPr="004F006A">
        <w:t>Členitosť terénu v kombinácii s navrhnutým technickým riešením si vyžaduje pre stavbu diaľnice okrem</w:t>
      </w:r>
      <w:r>
        <w:t xml:space="preserve"> </w:t>
      </w:r>
      <w:r w:rsidRPr="004F006A">
        <w:t>tunelových objektov nutnosť navrhovať ďalšie rozsiahle zemné konštrukcie - násypy.</w:t>
      </w:r>
    </w:p>
    <w:p w14:paraId="75AA7DC5" w14:textId="0C04B431" w:rsidR="00887A83" w:rsidRPr="004F006A" w:rsidRDefault="00887A83" w:rsidP="00887A83">
      <w:pPr>
        <w:autoSpaceDE w:val="0"/>
        <w:autoSpaceDN w:val="0"/>
        <w:adjustRightInd w:val="0"/>
      </w:pPr>
      <w:r w:rsidRPr="004F006A">
        <w:t>Nadmorská výška územia v mieste východného portálu tunela odvodňovaného Šúrskym kanálom sa</w:t>
      </w:r>
      <w:r>
        <w:t xml:space="preserve"> </w:t>
      </w:r>
      <w:r w:rsidRPr="004F006A">
        <w:t>pohybuje okolo 135 m</w:t>
      </w:r>
      <w:r w:rsidR="001023ED">
        <w:t xml:space="preserve"> </w:t>
      </w:r>
      <w:r w:rsidRPr="004F006A">
        <w:t>n.m..</w:t>
      </w:r>
    </w:p>
    <w:p w14:paraId="28A7EBEC" w14:textId="2B818395" w:rsidR="00887A83" w:rsidRPr="004F006A" w:rsidRDefault="00887A83" w:rsidP="00887A83">
      <w:pPr>
        <w:autoSpaceDE w:val="0"/>
        <w:autoSpaceDN w:val="0"/>
        <w:adjustRightInd w:val="0"/>
      </w:pPr>
      <w:r w:rsidRPr="004F006A">
        <w:t>Nadmorská výška v mieste západného portálu tunela odvodňovaného Stupavským potoka, sa pohybuje</w:t>
      </w:r>
      <w:r>
        <w:t xml:space="preserve"> </w:t>
      </w:r>
      <w:r w:rsidRPr="004F006A">
        <w:t>okolo 170 m</w:t>
      </w:r>
      <w:r w:rsidR="001023ED">
        <w:t xml:space="preserve"> </w:t>
      </w:r>
      <w:r w:rsidRPr="004F006A">
        <w:t>n.m..</w:t>
      </w:r>
    </w:p>
    <w:p w14:paraId="4D12923A" w14:textId="77777777" w:rsidR="00887A83" w:rsidRPr="004F006A" w:rsidRDefault="00887A83" w:rsidP="00887A83">
      <w:pPr>
        <w:autoSpaceDE w:val="0"/>
        <w:autoSpaceDN w:val="0"/>
        <w:adjustRightInd w:val="0"/>
      </w:pPr>
      <w:r w:rsidRPr="004F006A">
        <w:t>Nadmorská výška vrcholov masívu Malých Karpát v línii nad tunelom Karpaty, dosahuje maximálnu</w:t>
      </w:r>
    </w:p>
    <w:p w14:paraId="5C809E93" w14:textId="22A1C56B" w:rsidR="002F58F5" w:rsidRPr="00DC7BD0" w:rsidRDefault="00887A83" w:rsidP="00887A83">
      <w:pPr>
        <w:pStyle w:val="Hlavika"/>
        <w:tabs>
          <w:tab w:val="left" w:pos="-4860"/>
          <w:tab w:val="left" w:pos="840"/>
          <w:tab w:val="left" w:pos="1260"/>
          <w:tab w:val="left" w:pos="2340"/>
          <w:tab w:val="left" w:pos="3060"/>
        </w:tabs>
        <w:spacing w:line="264" w:lineRule="auto"/>
        <w:ind w:left="6" w:right="-1" w:hanging="6"/>
        <w:rPr>
          <w:bCs/>
        </w:rPr>
      </w:pPr>
      <w:r w:rsidRPr="004F006A">
        <w:t>úroveň 460 m</w:t>
      </w:r>
      <w:r w:rsidR="001023ED">
        <w:t xml:space="preserve"> </w:t>
      </w:r>
      <w:r w:rsidRPr="004F006A">
        <w:t>n.m., čo predstavuje maximálne nadložie nad tunelom cca 200 m.</w:t>
      </w:r>
    </w:p>
    <w:p w14:paraId="4D504FA2" w14:textId="77777777" w:rsidR="006F04AD" w:rsidRPr="002D5B14" w:rsidRDefault="004503AB" w:rsidP="0043634D">
      <w:pPr>
        <w:pStyle w:val="Nadpis1"/>
        <w:spacing w:before="240" w:after="120"/>
        <w:ind w:right="-1"/>
      </w:pPr>
      <w:r w:rsidRPr="002D5B14">
        <w:t xml:space="preserve">3 </w:t>
      </w:r>
      <w:r w:rsidRPr="002D5B14">
        <w:tab/>
      </w:r>
      <w:r w:rsidRPr="002D5B14">
        <w:rPr>
          <w:caps/>
        </w:rPr>
        <w:t>Podklady a údaje</w:t>
      </w:r>
      <w:r w:rsidRPr="002D5B14">
        <w:t xml:space="preserve"> </w:t>
      </w:r>
    </w:p>
    <w:p w14:paraId="1D0BD8B7" w14:textId="3DF4A426" w:rsidR="006F04AD" w:rsidRPr="00DC7BD0" w:rsidRDefault="004503AB" w:rsidP="0043634D">
      <w:pPr>
        <w:spacing w:after="243"/>
        <w:ind w:left="0" w:right="-1" w:firstLine="0"/>
      </w:pPr>
      <w:r w:rsidRPr="002D5B14">
        <w:t>Jedným z podkladov na vyhotovenie projektovej dokumentácie sú výsledky pri</w:t>
      </w:r>
      <w:r w:rsidR="006B3CB4" w:rsidRPr="002D5B14">
        <w:t>eskumov a meraní (podľa bodu 4.</w:t>
      </w:r>
      <w:r w:rsidR="006856D7" w:rsidRPr="002D5B14">
        <w:t>4</w:t>
      </w:r>
      <w:r w:rsidRPr="002D5B14">
        <w:t xml:space="preserve"> tejto prílohy).</w:t>
      </w:r>
      <w:r w:rsidRPr="00DC7BD0">
        <w:t xml:space="preserve"> </w:t>
      </w:r>
    </w:p>
    <w:p w14:paraId="6A85964E" w14:textId="77777777" w:rsidR="006F04AD" w:rsidRPr="00DC7BD0" w:rsidRDefault="004503AB" w:rsidP="0043634D">
      <w:pPr>
        <w:tabs>
          <w:tab w:val="center" w:pos="3103"/>
        </w:tabs>
        <w:spacing w:line="412" w:lineRule="auto"/>
        <w:ind w:left="0" w:right="-1" w:firstLine="0"/>
        <w:jc w:val="left"/>
        <w:outlineLvl w:val="2"/>
      </w:pPr>
      <w:r w:rsidRPr="00DC7BD0">
        <w:rPr>
          <w:b/>
        </w:rPr>
        <w:t xml:space="preserve">3.1 </w:t>
      </w:r>
      <w:r w:rsidRPr="00DC7BD0">
        <w:rPr>
          <w:b/>
        </w:rPr>
        <w:tab/>
        <w:t xml:space="preserve">Predchádzajúce dokumentácie a ostatné podklady </w:t>
      </w:r>
    </w:p>
    <w:p w14:paraId="21E42686" w14:textId="77777777" w:rsidR="00BE7BDF" w:rsidRPr="00BE7BDF" w:rsidRDefault="00BE7BDF" w:rsidP="00BE7BDF">
      <w:pPr>
        <w:pStyle w:val="00-050"/>
        <w:numPr>
          <w:ilvl w:val="1"/>
          <w:numId w:val="37"/>
        </w:numPr>
        <w:ind w:left="426" w:right="-1" w:hanging="426"/>
        <w:rPr>
          <w:rFonts w:eastAsiaTheme="minorEastAsia"/>
        </w:rPr>
      </w:pPr>
      <w:r w:rsidRPr="00BE7BDF">
        <w:rPr>
          <w:rFonts w:eastAsiaTheme="minorEastAsia"/>
          <w:lang w:bidi="sk-SK"/>
        </w:rPr>
        <w:t>Štúdia realizovateľnosti a účelnosti pre ťah D4 Bratislava Jarovce - Ivanka sever - Stupava juh - št. hranica SR/RR, Dopravoprojekt Bratislava, september 2009</w:t>
      </w:r>
      <w:r>
        <w:rPr>
          <w:rFonts w:eastAsiaTheme="minorEastAsia"/>
          <w:lang w:bidi="sk-SK"/>
        </w:rPr>
        <w:t>;</w:t>
      </w:r>
    </w:p>
    <w:p w14:paraId="48A6A3A4" w14:textId="77777777" w:rsidR="00BE7BDF" w:rsidRPr="00BE7BDF" w:rsidRDefault="00BE7BDF" w:rsidP="00BE7BDF">
      <w:pPr>
        <w:pStyle w:val="00-050"/>
        <w:numPr>
          <w:ilvl w:val="1"/>
          <w:numId w:val="37"/>
        </w:numPr>
        <w:ind w:left="426" w:right="-1" w:hanging="426"/>
        <w:rPr>
          <w:rFonts w:eastAsiaTheme="minorEastAsia"/>
        </w:rPr>
      </w:pPr>
      <w:r w:rsidRPr="00BE7BDF">
        <w:rPr>
          <w:rFonts w:eastAsiaTheme="minorEastAsia"/>
          <w:lang w:bidi="sk-SK"/>
        </w:rPr>
        <w:t>Technická štúdia „Diaľnica D4, BA, Rača</w:t>
      </w:r>
      <w:r w:rsidR="005A3291">
        <w:rPr>
          <w:rFonts w:eastAsiaTheme="minorEastAsia"/>
          <w:lang w:bidi="sk-SK"/>
        </w:rPr>
        <w:t xml:space="preserve"> </w:t>
      </w:r>
      <w:r w:rsidRPr="00BE7BDF">
        <w:rPr>
          <w:rFonts w:eastAsiaTheme="minorEastAsia"/>
          <w:lang w:bidi="sk-SK"/>
        </w:rPr>
        <w:t>- Záhorská Bystrica“, HydroGEP, s.r.o., 09/2015</w:t>
      </w:r>
      <w:r>
        <w:rPr>
          <w:rFonts w:eastAsiaTheme="minorEastAsia"/>
          <w:lang w:bidi="sk-SK"/>
        </w:rPr>
        <w:t>;</w:t>
      </w:r>
    </w:p>
    <w:p w14:paraId="3BE0B6ED" w14:textId="77777777" w:rsidR="00BE7BDF" w:rsidRPr="00BE7BDF" w:rsidRDefault="00BE7BDF" w:rsidP="00BE7BDF">
      <w:pPr>
        <w:pStyle w:val="00-050"/>
        <w:numPr>
          <w:ilvl w:val="1"/>
          <w:numId w:val="37"/>
        </w:numPr>
        <w:ind w:left="426" w:right="-1" w:hanging="426"/>
        <w:rPr>
          <w:rFonts w:eastAsiaTheme="minorEastAsia"/>
        </w:rPr>
      </w:pPr>
      <w:r w:rsidRPr="00BE7BDF">
        <w:rPr>
          <w:rFonts w:eastAsiaTheme="minorEastAsia"/>
          <w:lang w:bidi="sk-SK"/>
        </w:rPr>
        <w:t>Orientačný inžinierskogeologický a hydrogeologický prieskum pre stavbu diaľnice D4 Bratislava, Rača - Záhorská Bystrica, HydroGep,s.r.o. Sliač, 09/2015</w:t>
      </w:r>
      <w:r>
        <w:rPr>
          <w:rFonts w:eastAsiaTheme="minorEastAsia"/>
          <w:lang w:bidi="sk-SK"/>
        </w:rPr>
        <w:t>;</w:t>
      </w:r>
    </w:p>
    <w:p w14:paraId="36D66E9A" w14:textId="77777777" w:rsidR="00BE7BDF" w:rsidRPr="00BE7BDF" w:rsidRDefault="00BE7BDF" w:rsidP="00BE7BDF">
      <w:pPr>
        <w:pStyle w:val="00-050"/>
        <w:numPr>
          <w:ilvl w:val="1"/>
          <w:numId w:val="37"/>
        </w:numPr>
        <w:ind w:left="426" w:right="-1" w:hanging="426"/>
        <w:rPr>
          <w:rFonts w:eastAsiaTheme="minorEastAsia"/>
        </w:rPr>
      </w:pPr>
      <w:r w:rsidRPr="00BE7BDF">
        <w:rPr>
          <w:rFonts w:eastAsiaTheme="minorEastAsia"/>
        </w:rPr>
        <w:t>Zámer „Diaľnica D4 Bratislava, Rača – Záhorská Bystrica“, podľa §22 zákona č.24/2006 Z.z, DOPRAVOPROJEKT a.s., 10/2016</w:t>
      </w:r>
      <w:r>
        <w:rPr>
          <w:rFonts w:eastAsiaTheme="minorEastAsia"/>
        </w:rPr>
        <w:t>;</w:t>
      </w:r>
    </w:p>
    <w:p w14:paraId="5B5DCEE1" w14:textId="2BFEA96A" w:rsidR="00BE7BDF" w:rsidRPr="003C5DB6" w:rsidRDefault="00BE7BDF" w:rsidP="00BE7BDF">
      <w:pPr>
        <w:pStyle w:val="00-050"/>
        <w:numPr>
          <w:ilvl w:val="1"/>
          <w:numId w:val="37"/>
        </w:numPr>
        <w:ind w:left="426" w:right="-1" w:hanging="426"/>
        <w:rPr>
          <w:rFonts w:eastAsiaTheme="minorEastAsia"/>
          <w:lang w:bidi="sk-SK"/>
        </w:rPr>
      </w:pPr>
      <w:r w:rsidRPr="00BE7BDF">
        <w:rPr>
          <w:rFonts w:eastAsiaTheme="minorEastAsia"/>
        </w:rPr>
        <w:t xml:space="preserve">Správa o hodnotení vplyvov navrhovanej činnosti „Diaľnica D4 Bratislava, Rača - Záhorská Bystrica“, </w:t>
      </w:r>
      <w:r w:rsidRPr="003C5DB6">
        <w:rPr>
          <w:rFonts w:eastAsiaTheme="minorEastAsia"/>
          <w:lang w:bidi="sk-SK"/>
        </w:rPr>
        <w:t>EP Projekt s.r.o., 11/2019;</w:t>
      </w:r>
    </w:p>
    <w:p w14:paraId="38D66BC6" w14:textId="77777777" w:rsidR="00946178" w:rsidRPr="003C5DB6" w:rsidRDefault="00946178" w:rsidP="00BE7BDF">
      <w:pPr>
        <w:pStyle w:val="00-050"/>
        <w:numPr>
          <w:ilvl w:val="1"/>
          <w:numId w:val="37"/>
        </w:numPr>
        <w:ind w:left="426" w:right="-1" w:hanging="426"/>
        <w:rPr>
          <w:rFonts w:eastAsiaTheme="minorEastAsia"/>
          <w:lang w:bidi="sk-SK"/>
        </w:rPr>
      </w:pPr>
      <w:r w:rsidRPr="003C5DB6">
        <w:rPr>
          <w:rFonts w:eastAsiaTheme="minorEastAsia"/>
          <w:lang w:bidi="sk-SK"/>
        </w:rPr>
        <w:t xml:space="preserve">DSP Križovatka Stupava – juh na diaľnici D2, </w:t>
      </w:r>
      <w:r w:rsidR="00714041" w:rsidRPr="003C5DB6">
        <w:rPr>
          <w:rFonts w:eastAsiaTheme="minorEastAsia"/>
          <w:lang w:bidi="sk-SK"/>
        </w:rPr>
        <w:t>Dopravoprojekt, a.s., 08/2008;</w:t>
      </w:r>
    </w:p>
    <w:p w14:paraId="14F16333" w14:textId="77777777" w:rsidR="00714041" w:rsidRPr="00E10740" w:rsidRDefault="00714041" w:rsidP="00BE7BDF">
      <w:pPr>
        <w:pStyle w:val="00-050"/>
        <w:numPr>
          <w:ilvl w:val="1"/>
          <w:numId w:val="37"/>
        </w:numPr>
        <w:ind w:left="426" w:right="-1" w:hanging="426"/>
        <w:rPr>
          <w:rFonts w:eastAsiaTheme="minorEastAsia"/>
          <w:lang w:bidi="sk-SK"/>
        </w:rPr>
      </w:pPr>
      <w:r w:rsidRPr="00E10740">
        <w:rPr>
          <w:rFonts w:eastAsiaTheme="minorEastAsia"/>
          <w:lang w:bidi="sk-SK"/>
        </w:rPr>
        <w:t>DSRS Križovatka Stupava – juh na diaľnici D2, Dopravoprojekt a.s., 2011;</w:t>
      </w:r>
    </w:p>
    <w:p w14:paraId="0B774DF5" w14:textId="0D3E22F8" w:rsidR="00BE7BDF" w:rsidRPr="00E10740" w:rsidRDefault="00BE7BDF" w:rsidP="00BE7BDF">
      <w:pPr>
        <w:pStyle w:val="00-050"/>
        <w:numPr>
          <w:ilvl w:val="1"/>
          <w:numId w:val="37"/>
        </w:numPr>
        <w:ind w:left="426" w:right="-1" w:hanging="426"/>
        <w:rPr>
          <w:rFonts w:eastAsiaTheme="minorEastAsia"/>
        </w:rPr>
      </w:pPr>
      <w:r w:rsidRPr="00E10740">
        <w:t xml:space="preserve">DSRS stavby </w:t>
      </w:r>
      <w:bookmarkStart w:id="9" w:name="_Hlk230680043"/>
      <w:r w:rsidRPr="00E10740">
        <w:t xml:space="preserve">Diaľnice D4 Rača – Ivanka Sever, </w:t>
      </w:r>
      <w:r w:rsidR="00B552BC" w:rsidRPr="00E10740">
        <w:t xml:space="preserve">SO 103 Križovatka </w:t>
      </w:r>
      <w:r w:rsidR="00E10740" w:rsidRPr="00E10740">
        <w:t>„R</w:t>
      </w:r>
      <w:r w:rsidR="00B552BC" w:rsidRPr="00E10740">
        <w:t>ača</w:t>
      </w:r>
      <w:r w:rsidR="00E10740" w:rsidRPr="00E10740">
        <w:t>“,</w:t>
      </w:r>
      <w:r w:rsidR="00B552BC" w:rsidRPr="00E10740">
        <w:t xml:space="preserve"> </w:t>
      </w:r>
      <w:r w:rsidRPr="00E10740">
        <w:t xml:space="preserve">Dopravoprojekt, a.s. Bratislava,  </w:t>
      </w:r>
      <w:r w:rsidR="00E10740" w:rsidRPr="00E10740">
        <w:t>11/</w:t>
      </w:r>
      <w:r w:rsidRPr="00E10740">
        <w:t>2021</w:t>
      </w:r>
      <w:bookmarkEnd w:id="9"/>
    </w:p>
    <w:p w14:paraId="11498A75" w14:textId="17DAE124" w:rsidR="0081762B" w:rsidRDefault="00D0159F" w:rsidP="00D0159F">
      <w:pPr>
        <w:pStyle w:val="00-050"/>
        <w:numPr>
          <w:ilvl w:val="1"/>
          <w:numId w:val="37"/>
        </w:numPr>
        <w:ind w:left="426" w:right="-1" w:hanging="426"/>
        <w:rPr>
          <w:rFonts w:eastAsiaTheme="minorEastAsia"/>
        </w:rPr>
      </w:pPr>
      <w:r w:rsidRPr="00C25AAD">
        <w:rPr>
          <w:rFonts w:eastAsiaTheme="minorEastAsia"/>
        </w:rPr>
        <w:t>Križovatka Stupava – Juh, Posúdenie napätosti mostných objektov D4 – 053 a 053.1 križovatka Stupava, Vplyv nerovnomerného sadania krajných opôr, Statický výpočet, Borzovič – projekt, s.r.o., 2016;</w:t>
      </w:r>
    </w:p>
    <w:p w14:paraId="42FBEE5B" w14:textId="3872E7E7" w:rsidR="008F4A1F" w:rsidRDefault="008F4A1F" w:rsidP="00D0159F">
      <w:pPr>
        <w:pStyle w:val="00-050"/>
        <w:numPr>
          <w:ilvl w:val="1"/>
          <w:numId w:val="37"/>
        </w:numPr>
        <w:ind w:left="426" w:right="-1" w:hanging="426"/>
        <w:rPr>
          <w:rFonts w:eastAsiaTheme="minorEastAsia"/>
        </w:rPr>
      </w:pPr>
      <w:r>
        <w:rPr>
          <w:rFonts w:eastAsiaTheme="minorEastAsia"/>
        </w:rPr>
        <w:t>Dopravný prieskum v záujmovom území hl.mesta SR za účelom kvantifikácie smerovania tranzitnej dopravy, DAQE, Inštitúd dopravného výskumu, 2025</w:t>
      </w:r>
    </w:p>
    <w:p w14:paraId="11E096BE" w14:textId="4B5BB27A" w:rsidR="008F4A1F" w:rsidRPr="00C25AAD" w:rsidRDefault="008F4A1F" w:rsidP="00D0159F">
      <w:pPr>
        <w:pStyle w:val="00-050"/>
        <w:numPr>
          <w:ilvl w:val="1"/>
          <w:numId w:val="37"/>
        </w:numPr>
        <w:ind w:left="426" w:right="-1" w:hanging="426"/>
        <w:rPr>
          <w:rFonts w:eastAsiaTheme="minorEastAsia"/>
        </w:rPr>
      </w:pPr>
      <w:r>
        <w:rPr>
          <w:rFonts w:eastAsiaTheme="minorEastAsia"/>
        </w:rPr>
        <w:t>Dopravný model v záujmovom území hl.mesta SR za účelom kvantifikácie smerovania tranzitnej dopravy v súvislosti dostavbou Diaľnice D4, VÚD, a.s., 2026</w:t>
      </w:r>
    </w:p>
    <w:p w14:paraId="6D6D0B37" w14:textId="3CBC10C0" w:rsidR="005A3291" w:rsidRPr="0069122E" w:rsidRDefault="00DF1605" w:rsidP="0069122E">
      <w:pPr>
        <w:pStyle w:val="00-050"/>
        <w:numPr>
          <w:ilvl w:val="1"/>
          <w:numId w:val="37"/>
        </w:numPr>
        <w:ind w:left="426" w:right="-1" w:hanging="426"/>
        <w:rPr>
          <w:rFonts w:eastAsiaTheme="minorEastAsia"/>
          <w:b/>
          <w:color w:val="FF0000"/>
        </w:rPr>
      </w:pPr>
      <w:r w:rsidRPr="0069122E">
        <w:rPr>
          <w:rFonts w:eastAsiaTheme="minorEastAsia"/>
          <w:b/>
        </w:rPr>
        <w:t>Podrobn</w:t>
      </w:r>
      <w:r w:rsidR="005A3291" w:rsidRPr="0069122E">
        <w:rPr>
          <w:rFonts w:eastAsiaTheme="minorEastAsia"/>
          <w:b/>
        </w:rPr>
        <w:t>ý</w:t>
      </w:r>
      <w:r w:rsidRPr="0069122E">
        <w:rPr>
          <w:rFonts w:eastAsiaTheme="minorEastAsia"/>
          <w:b/>
        </w:rPr>
        <w:t xml:space="preserve"> inžinierskogeologický a hydrogeologický prieskum a monitoring vôd.</w:t>
      </w:r>
      <w:r w:rsidR="005A3291" w:rsidRPr="0069122E">
        <w:rPr>
          <w:rFonts w:eastAsiaTheme="minorEastAsia"/>
          <w:b/>
        </w:rPr>
        <w:t xml:space="preserve"> Diaľnica D4, BA, Rača - Záhorská Bystrica, Združenie Karpaty, Geoexperts, spol. s r.o.;</w:t>
      </w:r>
      <w:r w:rsidRPr="0069122E">
        <w:rPr>
          <w:rFonts w:eastAsiaTheme="minorEastAsia"/>
          <w:b/>
        </w:rPr>
        <w:t xml:space="preserve"> </w:t>
      </w:r>
      <w:r w:rsidRPr="0069122E">
        <w:rPr>
          <w:rFonts w:eastAsiaTheme="minorEastAsia"/>
          <w:b/>
          <w:color w:val="FF0000"/>
        </w:rPr>
        <w:t>(</w:t>
      </w:r>
      <w:r w:rsidR="005A3291" w:rsidRPr="0069122E">
        <w:rPr>
          <w:rFonts w:eastAsiaTheme="minorEastAsia"/>
          <w:b/>
          <w:color w:val="FF0000"/>
        </w:rPr>
        <w:t xml:space="preserve">predmetný prieskum, </w:t>
      </w:r>
      <w:r w:rsidRPr="0069122E">
        <w:rPr>
          <w:rFonts w:eastAsiaTheme="minorEastAsia"/>
          <w:b/>
          <w:color w:val="FF0000"/>
        </w:rPr>
        <w:t xml:space="preserve"> zabezpečuje Obstarávateľ so Zhotoviteľom IGHP samostatnou ZoD, ktorej účinnosť nadobudla 20.3. 2026).</w:t>
      </w:r>
      <w:r w:rsidR="005A3291" w:rsidRPr="0069122E">
        <w:rPr>
          <w:rFonts w:eastAsiaTheme="minorEastAsia"/>
          <w:b/>
          <w:color w:val="FF0000"/>
        </w:rPr>
        <w:t xml:space="preserve"> Zhotoviteľovi budú poskytnuté pri</w:t>
      </w:r>
      <w:r w:rsidR="00287542">
        <w:rPr>
          <w:rFonts w:eastAsiaTheme="minorEastAsia"/>
          <w:b/>
          <w:bCs/>
          <w:color w:val="FF0000"/>
          <w:lang w:bidi="sk-SK"/>
        </w:rPr>
        <w:t>e</w:t>
      </w:r>
      <w:r w:rsidR="005A3291" w:rsidRPr="0069122E">
        <w:rPr>
          <w:rFonts w:eastAsiaTheme="minorEastAsia"/>
          <w:b/>
          <w:color w:val="FF0000"/>
        </w:rPr>
        <w:t>bežné výsledky z podrobného IGHP potrebné pre projektovanie objektov predmetnej stavby.</w:t>
      </w:r>
    </w:p>
    <w:p w14:paraId="60A35A67" w14:textId="77777777" w:rsidR="00DF1605" w:rsidRDefault="00DF1605" w:rsidP="00697E0B">
      <w:pPr>
        <w:pStyle w:val="00-050"/>
        <w:ind w:left="426" w:right="-1" w:firstLine="0"/>
        <w:rPr>
          <w:rFonts w:eastAsiaTheme="minorEastAsia"/>
          <w:lang w:bidi="sk-SK"/>
        </w:rPr>
      </w:pPr>
    </w:p>
    <w:p w14:paraId="17F56F7B" w14:textId="77777777" w:rsidR="009F3A3F" w:rsidRDefault="009F3A3F" w:rsidP="00697E0B">
      <w:pPr>
        <w:pStyle w:val="00-050"/>
        <w:ind w:left="426" w:right="-1" w:firstLine="0"/>
        <w:rPr>
          <w:rFonts w:eastAsiaTheme="minorEastAsia"/>
          <w:lang w:bidi="sk-SK"/>
        </w:rPr>
      </w:pPr>
    </w:p>
    <w:p w14:paraId="66FBC43D" w14:textId="77777777" w:rsidR="009F3A3F" w:rsidRDefault="009F3A3F" w:rsidP="00697E0B">
      <w:pPr>
        <w:pStyle w:val="00-050"/>
        <w:ind w:left="426" w:right="-1" w:firstLine="0"/>
        <w:rPr>
          <w:rFonts w:eastAsiaTheme="minorEastAsia"/>
          <w:lang w:bidi="sk-SK"/>
        </w:rPr>
      </w:pPr>
    </w:p>
    <w:p w14:paraId="3015D988" w14:textId="77777777" w:rsidR="009F3A3F" w:rsidRPr="00697E0B" w:rsidRDefault="009F3A3F" w:rsidP="00697E0B">
      <w:pPr>
        <w:pStyle w:val="00-050"/>
        <w:ind w:left="426" w:right="-1" w:firstLine="0"/>
        <w:rPr>
          <w:rFonts w:eastAsiaTheme="minorEastAsia"/>
          <w:lang w:bidi="sk-SK"/>
        </w:rPr>
      </w:pPr>
    </w:p>
    <w:p w14:paraId="7AF66CD8" w14:textId="77777777" w:rsidR="006F04AD" w:rsidRPr="00DC7BD0" w:rsidRDefault="004503AB" w:rsidP="00DC215C">
      <w:pPr>
        <w:spacing w:before="120" w:after="120" w:line="271" w:lineRule="auto"/>
        <w:ind w:left="567" w:hanging="567"/>
        <w:jc w:val="left"/>
        <w:outlineLvl w:val="2"/>
      </w:pPr>
      <w:r w:rsidRPr="00DC7BD0">
        <w:rPr>
          <w:b/>
        </w:rPr>
        <w:lastRenderedPageBreak/>
        <w:t xml:space="preserve">3.2 </w:t>
      </w:r>
      <w:r w:rsidR="00692CC4" w:rsidRPr="00DC7BD0">
        <w:rPr>
          <w:b/>
        </w:rPr>
        <w:tab/>
      </w:r>
      <w:r w:rsidRPr="00DC7BD0">
        <w:rPr>
          <w:b/>
        </w:rPr>
        <w:t xml:space="preserve">Predchádzajúce rozhodnutia, posudky a stanoviská orgánov štátnej správy, samosprávy a ostatných dotknutých organizácií: </w:t>
      </w:r>
    </w:p>
    <w:p w14:paraId="5ABA8730" w14:textId="77777777" w:rsidR="00265F0A" w:rsidRPr="00265F0A" w:rsidRDefault="00265F0A" w:rsidP="00265F0A">
      <w:pPr>
        <w:pStyle w:val="00-050"/>
        <w:numPr>
          <w:ilvl w:val="1"/>
          <w:numId w:val="37"/>
        </w:numPr>
        <w:ind w:left="426" w:right="-1" w:hanging="426"/>
      </w:pPr>
      <w:r w:rsidRPr="00265F0A">
        <w:t>Odborný posudok k navrhovanej činnosti „Diaľnica D4 Bratislava, Rača - Záhorská Bystrica“, Mgr. Marek Sekerčák, 07/2021</w:t>
      </w:r>
      <w:r w:rsidR="00C541A5">
        <w:t>;</w:t>
      </w:r>
    </w:p>
    <w:p w14:paraId="40E12BDB" w14:textId="77777777" w:rsidR="00265F0A" w:rsidRPr="00265F0A" w:rsidRDefault="00265F0A" w:rsidP="00C541A5">
      <w:pPr>
        <w:pStyle w:val="00-050"/>
        <w:numPr>
          <w:ilvl w:val="1"/>
          <w:numId w:val="37"/>
        </w:numPr>
        <w:ind w:left="426" w:right="-1" w:hanging="426"/>
      </w:pPr>
      <w:r w:rsidRPr="00265F0A">
        <w:t>Rozsah hodnotenia vydaný MŽP SR pre diaľnicu D4 Bratislava, Rača - Záhorská Bystrica, č. 2349/2017-1.7/rs zo dňa 05.1.2017</w:t>
      </w:r>
      <w:r w:rsidR="00C541A5">
        <w:t>;</w:t>
      </w:r>
    </w:p>
    <w:p w14:paraId="195C4E39" w14:textId="77777777" w:rsidR="00265F0A" w:rsidRPr="00E10740" w:rsidRDefault="00265F0A" w:rsidP="00C541A5">
      <w:pPr>
        <w:pStyle w:val="00-050"/>
        <w:numPr>
          <w:ilvl w:val="1"/>
          <w:numId w:val="37"/>
        </w:numPr>
        <w:ind w:left="426" w:right="-1" w:hanging="426"/>
      </w:pPr>
      <w:r w:rsidRPr="00265F0A">
        <w:t>Záverečné stanovisko MŽP SR č. 48/2022-1.7/ac,</w:t>
      </w:r>
      <w:r w:rsidRPr="00265F0A">
        <w:rPr>
          <w:lang w:val="cs-CZ"/>
        </w:rPr>
        <w:t xml:space="preserve"> </w:t>
      </w:r>
      <w:r w:rsidRPr="00265F0A">
        <w:t xml:space="preserve">21563/2022 zo dňa 14.12.2022, </w:t>
      </w:r>
      <w:r w:rsidR="00296648">
        <w:t xml:space="preserve">s </w:t>
      </w:r>
      <w:r w:rsidRPr="00265F0A">
        <w:t>nadobudnut</w:t>
      </w:r>
      <w:r w:rsidR="00296648">
        <w:t>ím</w:t>
      </w:r>
      <w:r w:rsidRPr="00265F0A">
        <w:t xml:space="preserve"> </w:t>
      </w:r>
      <w:r w:rsidRPr="00E10740">
        <w:t>právoplatnosti</w:t>
      </w:r>
      <w:r w:rsidR="00296648" w:rsidRPr="00E10740">
        <w:t xml:space="preserve"> 08.01.2025</w:t>
      </w:r>
      <w:r w:rsidR="00C541A5" w:rsidRPr="00E10740">
        <w:t>;</w:t>
      </w:r>
    </w:p>
    <w:p w14:paraId="05319623" w14:textId="6E9F9E77" w:rsidR="00C541A5" w:rsidRPr="00E10740" w:rsidRDefault="00C541A5" w:rsidP="00C541A5">
      <w:pPr>
        <w:pStyle w:val="00-050"/>
        <w:numPr>
          <w:ilvl w:val="1"/>
          <w:numId w:val="37"/>
        </w:numPr>
        <w:ind w:left="426" w:right="-1" w:hanging="426"/>
      </w:pPr>
      <w:r w:rsidRPr="00E10740">
        <w:t xml:space="preserve">Právoplatné Kolaudačné rozhodnutie SO 103 Križovatka </w:t>
      </w:r>
      <w:r w:rsidR="00E10740" w:rsidRPr="00E10740">
        <w:t>„</w:t>
      </w:r>
      <w:r w:rsidRPr="00E10740">
        <w:t>Rača</w:t>
      </w:r>
      <w:r w:rsidR="00E10740" w:rsidRPr="00E10740">
        <w:t>“</w:t>
      </w:r>
    </w:p>
    <w:p w14:paraId="5A595D62" w14:textId="77777777" w:rsidR="00C541A5" w:rsidRDefault="00C541A5" w:rsidP="00934C68">
      <w:pPr>
        <w:spacing w:after="0" w:line="269" w:lineRule="auto"/>
        <w:ind w:left="6" w:hanging="6"/>
      </w:pPr>
    </w:p>
    <w:p w14:paraId="316059EF" w14:textId="77777777" w:rsidR="00934C68" w:rsidRPr="00C541A5" w:rsidRDefault="001811C1" w:rsidP="00934C68">
      <w:pPr>
        <w:spacing w:after="0" w:line="269" w:lineRule="auto"/>
        <w:ind w:left="6" w:hanging="6"/>
        <w:rPr>
          <w:highlight w:val="yellow"/>
        </w:rPr>
      </w:pPr>
      <w:r w:rsidRPr="00C541A5">
        <w:rPr>
          <w:highlight w:val="yellow"/>
        </w:rPr>
        <w:t>Podklady z bodu 3.1. a 3.2.</w:t>
      </w:r>
      <w:r w:rsidR="0043634D" w:rsidRPr="00C541A5">
        <w:rPr>
          <w:rFonts w:eastAsia="Times New Roman" w:cs="Times New Roman"/>
          <w:bCs/>
          <w:iCs/>
          <w:color w:val="auto"/>
          <w:szCs w:val="20"/>
          <w:highlight w:val="yellow"/>
          <w:lang w:eastAsia="cs-CZ"/>
        </w:rPr>
        <w:t xml:space="preserve"> </w:t>
      </w:r>
      <w:r w:rsidRPr="00C541A5">
        <w:rPr>
          <w:highlight w:val="yellow"/>
        </w:rPr>
        <w:t>sú sprístu</w:t>
      </w:r>
      <w:r w:rsidR="0043634D" w:rsidRPr="00C541A5">
        <w:rPr>
          <w:highlight w:val="yellow"/>
        </w:rPr>
        <w:t>pnené na nižšie uvedenom linku ( zazipované súbory)</w:t>
      </w:r>
      <w:r w:rsidR="00934C68" w:rsidRPr="00C541A5">
        <w:rPr>
          <w:highlight w:val="yellow"/>
        </w:rPr>
        <w:t>:</w:t>
      </w:r>
    </w:p>
    <w:p w14:paraId="5866FDCA" w14:textId="3664252C" w:rsidR="001811C1" w:rsidRPr="00C541A5" w:rsidRDefault="00934C68" w:rsidP="00934C68">
      <w:pPr>
        <w:spacing w:after="0" w:line="269" w:lineRule="auto"/>
        <w:ind w:left="6" w:hanging="6"/>
        <w:rPr>
          <w:highlight w:val="yellow"/>
        </w:rPr>
      </w:pPr>
      <w:r w:rsidRPr="00C541A5">
        <w:rPr>
          <w:highlight w:val="yellow"/>
        </w:rPr>
        <w:t xml:space="preserve">„B1 </w:t>
      </w:r>
      <w:r w:rsidR="008F4A1F">
        <w:rPr>
          <w:highlight w:val="yellow"/>
        </w:rPr>
        <w:t>09</w:t>
      </w:r>
      <w:r w:rsidRPr="00C541A5">
        <w:rPr>
          <w:highlight w:val="yellow"/>
        </w:rPr>
        <w:t xml:space="preserve"> Suvisiace_podklady_poskytnute_verejnym_obstaravatelom.zip“</w:t>
      </w:r>
    </w:p>
    <w:p w14:paraId="022311AB" w14:textId="77777777" w:rsidR="00934C68" w:rsidRPr="00C541A5" w:rsidRDefault="00934C68" w:rsidP="00934C68">
      <w:pPr>
        <w:spacing w:after="0" w:line="269" w:lineRule="auto"/>
        <w:ind w:left="6" w:hanging="6"/>
        <w:rPr>
          <w:highlight w:val="yellow"/>
        </w:rPr>
      </w:pPr>
      <w:r w:rsidRPr="00C541A5">
        <w:rPr>
          <w:highlight w:val="yellow"/>
        </w:rPr>
        <w:t>https.//ulozisko.ndsas.sk/ - odkaz bude doplnený po nahratí na úložisko ( nahratie vykoná VO)</w:t>
      </w:r>
    </w:p>
    <w:p w14:paraId="16697416" w14:textId="77777777" w:rsidR="00934C68" w:rsidRPr="00C541A5" w:rsidRDefault="00934C68" w:rsidP="00934C68">
      <w:pPr>
        <w:spacing w:after="0" w:line="269" w:lineRule="auto"/>
        <w:ind w:left="6" w:hanging="6"/>
        <w:rPr>
          <w:highlight w:val="yellow"/>
        </w:rPr>
      </w:pPr>
      <w:r w:rsidRPr="00C541A5">
        <w:rPr>
          <w:highlight w:val="yellow"/>
        </w:rPr>
        <w:t xml:space="preserve">heslo: </w:t>
      </w:r>
    </w:p>
    <w:p w14:paraId="669734DA" w14:textId="77777777" w:rsidR="00934C68" w:rsidRPr="00DC7BD0" w:rsidRDefault="00934C68" w:rsidP="00934C68">
      <w:pPr>
        <w:spacing w:after="0" w:line="269" w:lineRule="auto"/>
        <w:ind w:left="6" w:hanging="6"/>
        <w:rPr>
          <w:i/>
          <w:sz w:val="18"/>
        </w:rPr>
      </w:pPr>
      <w:r w:rsidRPr="00C541A5">
        <w:rPr>
          <w:i/>
          <w:sz w:val="18"/>
          <w:highlight w:val="yellow"/>
        </w:rPr>
        <w:t>( heslo rozlišuje malé a veľké písmená a znaky s diakritikou)</w:t>
      </w:r>
    </w:p>
    <w:p w14:paraId="51D37D44" w14:textId="77777777" w:rsidR="007E2324" w:rsidRPr="00DC7BD0" w:rsidRDefault="007E2324" w:rsidP="0006799C">
      <w:pPr>
        <w:spacing w:before="120" w:after="120" w:line="269" w:lineRule="auto"/>
        <w:ind w:left="6" w:hanging="6"/>
      </w:pPr>
      <w:r w:rsidRPr="00DC7BD0">
        <w:t>Rozhodnutia, posudky, vyjadrenia a stanoviská orgánov štátnej správy, samosprávy a ostatných dotknutých organizácií budú poskytnuté úspešnému uchádzačovi.</w:t>
      </w:r>
    </w:p>
    <w:p w14:paraId="39796D06" w14:textId="77777777" w:rsidR="001811C1" w:rsidRDefault="004449D5" w:rsidP="0043634D">
      <w:pPr>
        <w:ind w:right="-1"/>
      </w:pPr>
      <w:r w:rsidRPr="00DC7BD0">
        <w:t>Ostatné podklady si spracovateľ zabezpečí vo vlastnej réži</w:t>
      </w:r>
      <w:r w:rsidR="005F3E34" w:rsidRPr="00DC7BD0">
        <w:t>i</w:t>
      </w:r>
      <w:r w:rsidRPr="00DC7BD0">
        <w:t>.</w:t>
      </w:r>
    </w:p>
    <w:p w14:paraId="0258586C" w14:textId="4C5DCD2B" w:rsidR="001811C1" w:rsidRPr="00DC7BD0" w:rsidRDefault="001811C1" w:rsidP="0049723F">
      <w:pPr>
        <w:spacing w:after="240" w:line="269" w:lineRule="auto"/>
        <w:ind w:left="6" w:hanging="6"/>
      </w:pPr>
      <w:r w:rsidRPr="00DC7BD0">
        <w:t>V prípade, že bude objednávateľ počas spracovania diela disponovať ďalšími podkladmi, ktoré budú zo svojej podstaty potrebné</w:t>
      </w:r>
      <w:r w:rsidR="00954161" w:rsidRPr="00DC7BD0">
        <w:t xml:space="preserve"> </w:t>
      </w:r>
      <w:r w:rsidRPr="00DC7BD0">
        <w:t>pre</w:t>
      </w:r>
      <w:r w:rsidR="00954161" w:rsidRPr="00DC7BD0">
        <w:t xml:space="preserve"> </w:t>
      </w:r>
      <w:r w:rsidRPr="00DC7BD0">
        <w:t xml:space="preserve">správne spracovanie diela, poskytne tieto podklady zhotoviteľovi </w:t>
      </w:r>
      <w:r w:rsidR="00954161" w:rsidRPr="00DC7BD0">
        <w:t>diela</w:t>
      </w:r>
      <w:r w:rsidR="003967DA" w:rsidRPr="00DC7BD0">
        <w:t xml:space="preserve"> SZ</w:t>
      </w:r>
      <w:r w:rsidR="00C541A5">
        <w:t xml:space="preserve">, </w:t>
      </w:r>
      <w:r w:rsidR="003967DA" w:rsidRPr="00DC7BD0">
        <w:t>Oznámenia 8a po SZ</w:t>
      </w:r>
      <w:r w:rsidR="004B518F">
        <w:t xml:space="preserve"> a Správy o prerokovaní stavebného </w:t>
      </w:r>
      <w:r w:rsidR="004B518F" w:rsidRPr="003C5DB6">
        <w:t>zámeru</w:t>
      </w:r>
      <w:r w:rsidR="003967DA" w:rsidRPr="003C5DB6">
        <w:t xml:space="preserve"> </w:t>
      </w:r>
      <w:r w:rsidRPr="003C5DB6">
        <w:t>vo</w:t>
      </w:r>
      <w:r w:rsidRPr="00DC7BD0">
        <w:t xml:space="preserve"> forme čiastkových výsledkov alebo finálneho diela.</w:t>
      </w:r>
    </w:p>
    <w:p w14:paraId="1244E787" w14:textId="77777777" w:rsidR="006F04AD" w:rsidRPr="00DC7BD0" w:rsidRDefault="004503AB" w:rsidP="0049723F">
      <w:pPr>
        <w:tabs>
          <w:tab w:val="center" w:pos="1979"/>
        </w:tabs>
        <w:spacing w:after="0" w:line="271" w:lineRule="auto"/>
        <w:ind w:left="-17" w:firstLine="0"/>
        <w:jc w:val="left"/>
        <w:outlineLvl w:val="2"/>
        <w:rPr>
          <w:b/>
        </w:rPr>
      </w:pPr>
      <w:r w:rsidRPr="00DC7BD0">
        <w:rPr>
          <w:b/>
        </w:rPr>
        <w:t xml:space="preserve">3.3 </w:t>
      </w:r>
      <w:r w:rsidRPr="00DC7BD0">
        <w:rPr>
          <w:b/>
        </w:rPr>
        <w:tab/>
        <w:t>Dopravno</w:t>
      </w:r>
      <w:r w:rsidR="005F3E34" w:rsidRPr="00DC7BD0">
        <w:rPr>
          <w:b/>
        </w:rPr>
        <w:t>-</w:t>
      </w:r>
      <w:r w:rsidRPr="00DC7BD0">
        <w:rPr>
          <w:b/>
        </w:rPr>
        <w:t xml:space="preserve">inžinierske údaje </w:t>
      </w:r>
    </w:p>
    <w:p w14:paraId="7872D3AC" w14:textId="77777777" w:rsidR="001F7B78" w:rsidRPr="00DC7BD0" w:rsidRDefault="001F7B78" w:rsidP="001F7B78">
      <w:pPr>
        <w:rPr>
          <w:szCs w:val="20"/>
        </w:rPr>
      </w:pPr>
      <w:r w:rsidRPr="00DC7BD0">
        <w:rPr>
          <w:szCs w:val="20"/>
        </w:rPr>
        <w:t>Dopravné vzťahy pre návrh a posúdenie riešenia budú analyzované na základe nasledovných podkladov:</w:t>
      </w:r>
    </w:p>
    <w:p w14:paraId="7FD1BC32" w14:textId="7A1613F2" w:rsidR="001F7B78" w:rsidRPr="00DC7BD0" w:rsidRDefault="00C0473E" w:rsidP="001F7B78">
      <w:pPr>
        <w:pStyle w:val="00-05"/>
        <w:numPr>
          <w:ilvl w:val="0"/>
          <w:numId w:val="5"/>
        </w:numPr>
        <w:ind w:left="284" w:hanging="284"/>
        <w:rPr>
          <w:sz w:val="20"/>
        </w:rPr>
      </w:pPr>
      <w:r>
        <w:rPr>
          <w:sz w:val="20"/>
        </w:rPr>
        <w:t xml:space="preserve">objednávateľ poskytne dopravno-inžinierske podklady, tzn. </w:t>
      </w:r>
      <w:bookmarkStart w:id="10" w:name="_Hlk231218378"/>
      <w:r>
        <w:rPr>
          <w:sz w:val="20"/>
        </w:rPr>
        <w:t xml:space="preserve">smerové prieskumy križovatiek </w:t>
      </w:r>
      <w:bookmarkStart w:id="11" w:name="_Hlk231218438"/>
      <w:r>
        <w:rPr>
          <w:sz w:val="20"/>
        </w:rPr>
        <w:t>D4 x D2, D4 x I/2 a D4 x II/50</w:t>
      </w:r>
      <w:r w:rsidR="00AF38C6">
        <w:rPr>
          <w:sz w:val="20"/>
        </w:rPr>
        <w:t>2</w:t>
      </w:r>
      <w:r>
        <w:rPr>
          <w:sz w:val="20"/>
        </w:rPr>
        <w:t xml:space="preserve"> z roku 202</w:t>
      </w:r>
      <w:bookmarkEnd w:id="11"/>
      <w:r>
        <w:rPr>
          <w:sz w:val="20"/>
        </w:rPr>
        <w:t>5</w:t>
      </w:r>
    </w:p>
    <w:bookmarkEnd w:id="10"/>
    <w:p w14:paraId="7A9C6CE9" w14:textId="42DFCF34" w:rsidR="00C0473E" w:rsidRDefault="00C0473E" w:rsidP="00C0473E">
      <w:pPr>
        <w:pStyle w:val="00-05"/>
        <w:numPr>
          <w:ilvl w:val="0"/>
          <w:numId w:val="5"/>
        </w:numPr>
        <w:ind w:left="284" w:hanging="284"/>
        <w:rPr>
          <w:sz w:val="20"/>
        </w:rPr>
      </w:pPr>
      <w:r>
        <w:rPr>
          <w:sz w:val="20"/>
        </w:rPr>
        <w:t>objednávateľ poskytne dopravnú prognózu v</w:t>
      </w:r>
      <w:r w:rsidR="00970AA5">
        <w:rPr>
          <w:sz w:val="20"/>
        </w:rPr>
        <w:t xml:space="preserve"> editovateľnej forme </w:t>
      </w:r>
      <w:r w:rsidR="00AF38C6">
        <w:rPr>
          <w:sz w:val="20"/>
        </w:rPr>
        <w:t>spracovaného v</w:t>
      </w:r>
      <w:r w:rsidR="00970AA5">
        <w:rPr>
          <w:sz w:val="20"/>
        </w:rPr>
        <w:t xml:space="preserve"> PTV Visum</w:t>
      </w:r>
      <w:r>
        <w:rPr>
          <w:sz w:val="20"/>
        </w:rPr>
        <w:t xml:space="preserve"> pre uvedené roky na základe predpokladaného roku uvedenia do prevádzky</w:t>
      </w:r>
      <w:r w:rsidR="004F6619">
        <w:rPr>
          <w:sz w:val="20"/>
        </w:rPr>
        <w:t xml:space="preserve"> v čase spracovania dopravného modelu (rok 2033)</w:t>
      </w:r>
      <w:r>
        <w:rPr>
          <w:sz w:val="20"/>
        </w:rPr>
        <w:t xml:space="preserve"> a rovnako tak v rokoch potrebných pre spracovanie na to nadväzujúcich výstupov ako sú dopravno-kapacitné posúdenia, hluková, rozptylová</w:t>
      </w:r>
      <w:r w:rsidR="00AF38C6">
        <w:rPr>
          <w:sz w:val="20"/>
        </w:rPr>
        <w:t xml:space="preserve">, </w:t>
      </w:r>
      <w:r>
        <w:rPr>
          <w:sz w:val="20"/>
        </w:rPr>
        <w:t>vibračná štúdia</w:t>
      </w:r>
      <w:r w:rsidR="00AF38C6">
        <w:rPr>
          <w:sz w:val="20"/>
        </w:rPr>
        <w:t xml:space="preserve"> či CBA analýza</w:t>
      </w:r>
      <w:r w:rsidR="00970AA5">
        <w:rPr>
          <w:sz w:val="20"/>
        </w:rPr>
        <w:t xml:space="preserve">; zhotoviteľ je povinný </w:t>
      </w:r>
      <w:r w:rsidR="00AF38C6">
        <w:rPr>
          <w:sz w:val="20"/>
        </w:rPr>
        <w:t>dopracovať všetky ďalšie výpočty v rámci poskytnutej verzie dopravného modelu a poskytnutých dopravných prieskumov, ako aj zohľadniť prípadné zmeny technického riešenia križovatiek v rámci poskytnutého modelu</w:t>
      </w:r>
    </w:p>
    <w:p w14:paraId="7C46447B" w14:textId="49C0F9B4" w:rsidR="00770F42" w:rsidRPr="00C0473E" w:rsidRDefault="00770F42" w:rsidP="00C0473E">
      <w:pPr>
        <w:pStyle w:val="00-05"/>
        <w:numPr>
          <w:ilvl w:val="0"/>
          <w:numId w:val="5"/>
        </w:numPr>
        <w:ind w:left="284" w:hanging="284"/>
        <w:rPr>
          <w:sz w:val="20"/>
        </w:rPr>
      </w:pPr>
      <w:r>
        <w:rPr>
          <w:sz w:val="20"/>
        </w:rPr>
        <w:t xml:space="preserve">v </w:t>
      </w:r>
      <w:r w:rsidRPr="00770F42">
        <w:rPr>
          <w:sz w:val="20"/>
        </w:rPr>
        <w:t>prípade, že je potrebné doplnenie dopravných prieskumov na iných častiach cestnej siete, je potrebné tieto prieskumy vykonať</w:t>
      </w:r>
      <w:r>
        <w:rPr>
          <w:sz w:val="20"/>
        </w:rPr>
        <w:t xml:space="preserve"> a</w:t>
      </w:r>
      <w:r w:rsidRPr="00770F42">
        <w:rPr>
          <w:sz w:val="20"/>
        </w:rPr>
        <w:t xml:space="preserve"> vyhodnotiť</w:t>
      </w:r>
    </w:p>
    <w:p w14:paraId="504D26A7" w14:textId="77777777" w:rsidR="00847971" w:rsidRDefault="00847971" w:rsidP="001F7B78"/>
    <w:p w14:paraId="4C6C670E" w14:textId="46F56C6B" w:rsidR="001F7B78" w:rsidRPr="002B25AB" w:rsidRDefault="001F7B78" w:rsidP="001F7B78">
      <w:pPr>
        <w:rPr>
          <w:szCs w:val="20"/>
        </w:rPr>
      </w:pPr>
      <w:r w:rsidRPr="002B25AB">
        <w:rPr>
          <w:szCs w:val="20"/>
        </w:rPr>
        <w:t>Návrh križovatiek z predošlých stupňov projektovej dokumentácie je iba orientačný.</w:t>
      </w:r>
    </w:p>
    <w:p w14:paraId="75BA5C59" w14:textId="77777777" w:rsidR="001E4B72" w:rsidRPr="00DC7BD0" w:rsidRDefault="001E4B72" w:rsidP="001E4B72">
      <w:pPr>
        <w:keepNext/>
        <w:keepLines/>
        <w:spacing w:after="0" w:line="276" w:lineRule="auto"/>
        <w:ind w:left="0" w:firstLine="0"/>
        <w:rPr>
          <w:szCs w:val="20"/>
          <w:lang w:eastAsia="cs-CZ"/>
        </w:rPr>
      </w:pPr>
      <w:r w:rsidRPr="002B25AB">
        <w:t>Podrobné informácie sú opísané v prílohe B1.02 Základné náležitosti SZ.</w:t>
      </w:r>
    </w:p>
    <w:p w14:paraId="0975C17D" w14:textId="77777777" w:rsidR="006F04AD" w:rsidRPr="00DC7BD0" w:rsidRDefault="004503AB" w:rsidP="005F3E34">
      <w:pPr>
        <w:tabs>
          <w:tab w:val="center" w:pos="2502"/>
        </w:tabs>
        <w:spacing w:before="120" w:after="60" w:line="269" w:lineRule="auto"/>
        <w:ind w:left="0" w:firstLine="0"/>
        <w:jc w:val="left"/>
        <w:outlineLvl w:val="2"/>
      </w:pPr>
      <w:r w:rsidRPr="00DC7BD0">
        <w:rPr>
          <w:b/>
        </w:rPr>
        <w:t xml:space="preserve">3.4 </w:t>
      </w:r>
      <w:r w:rsidRPr="00DC7BD0">
        <w:rPr>
          <w:b/>
        </w:rPr>
        <w:tab/>
        <w:t xml:space="preserve">Ostatné známe podklady a informácie </w:t>
      </w:r>
    </w:p>
    <w:p w14:paraId="058C9555" w14:textId="77777777" w:rsidR="00D0205F" w:rsidRPr="00DC7BD0" w:rsidRDefault="00D0205F" w:rsidP="00B401FC">
      <w:pPr>
        <w:pStyle w:val="Odsekzoznamu"/>
        <w:numPr>
          <w:ilvl w:val="0"/>
          <w:numId w:val="11"/>
        </w:numPr>
        <w:ind w:left="284" w:right="-1" w:hanging="284"/>
      </w:pPr>
      <w:r w:rsidRPr="00DC7BD0">
        <w:t xml:space="preserve">S umiestnením stavby počíta aj územný plán vyššieho územného celku </w:t>
      </w:r>
      <w:r w:rsidR="00E20002">
        <w:t>Bratisla</w:t>
      </w:r>
      <w:r w:rsidR="00B40A9B" w:rsidRPr="00DC7BD0">
        <w:t>vské</w:t>
      </w:r>
      <w:r w:rsidRPr="00DC7BD0">
        <w:t>ho samosprávneho kraja a územnoplánovacia dokumentácia dotknutých miest a obcí.</w:t>
      </w:r>
    </w:p>
    <w:p w14:paraId="7D4984D7" w14:textId="77777777" w:rsidR="006F04AD" w:rsidRPr="00DC7BD0" w:rsidRDefault="004503AB" w:rsidP="0043634D">
      <w:pPr>
        <w:pStyle w:val="Nadpis1"/>
        <w:spacing w:before="240" w:after="240" w:line="264" w:lineRule="auto"/>
        <w:ind w:left="11" w:right="-1" w:hanging="11"/>
      </w:pPr>
      <w:r w:rsidRPr="00DC7BD0">
        <w:t xml:space="preserve">4 </w:t>
      </w:r>
      <w:r w:rsidRPr="00DC7BD0">
        <w:tab/>
      </w:r>
      <w:r w:rsidRPr="00DC7BD0">
        <w:rPr>
          <w:caps/>
        </w:rPr>
        <w:t xml:space="preserve">Požiadavky </w:t>
      </w:r>
    </w:p>
    <w:p w14:paraId="087A1755" w14:textId="77777777" w:rsidR="004C1A2C" w:rsidRPr="00DC7BD0" w:rsidRDefault="004503AB" w:rsidP="0043634D">
      <w:pPr>
        <w:pStyle w:val="Hlavika"/>
        <w:tabs>
          <w:tab w:val="clear" w:pos="4536"/>
          <w:tab w:val="clear" w:pos="9072"/>
          <w:tab w:val="left" w:pos="-4860"/>
        </w:tabs>
        <w:autoSpaceDE w:val="0"/>
        <w:autoSpaceDN w:val="0"/>
        <w:spacing w:after="120"/>
        <w:ind w:left="567" w:right="-1" w:hanging="567"/>
        <w:jc w:val="left"/>
        <w:outlineLvl w:val="2"/>
        <w:rPr>
          <w:b/>
          <w:bCs/>
          <w:szCs w:val="20"/>
        </w:rPr>
      </w:pPr>
      <w:r w:rsidRPr="00DC7BD0">
        <w:rPr>
          <w:b/>
          <w:szCs w:val="20"/>
        </w:rPr>
        <w:t xml:space="preserve">4.1 </w:t>
      </w:r>
      <w:r w:rsidR="00193473" w:rsidRPr="00DC7BD0">
        <w:rPr>
          <w:b/>
          <w:szCs w:val="20"/>
        </w:rPr>
        <w:tab/>
      </w:r>
      <w:r w:rsidR="004C1A2C" w:rsidRPr="00DC7BD0">
        <w:rPr>
          <w:b/>
          <w:bCs/>
          <w:szCs w:val="20"/>
        </w:rPr>
        <w:t>Všeobecné požiadavky na vypracovanie dokumentácie</w:t>
      </w:r>
    </w:p>
    <w:p w14:paraId="4EDDC8A8" w14:textId="77777777" w:rsidR="004C1A2C" w:rsidRPr="00E86238" w:rsidRDefault="00774498" w:rsidP="00D5246A">
      <w:pPr>
        <w:pStyle w:val="00-10"/>
        <w:numPr>
          <w:ilvl w:val="0"/>
          <w:numId w:val="2"/>
        </w:numPr>
        <w:ind w:left="426" w:right="-1" w:hanging="426"/>
        <w:rPr>
          <w:sz w:val="20"/>
        </w:rPr>
      </w:pPr>
      <w:r w:rsidRPr="00E86238">
        <w:rPr>
          <w:sz w:val="20"/>
        </w:rPr>
        <w:t xml:space="preserve">obsah dokumentácie </w:t>
      </w:r>
      <w:r w:rsidRPr="00E86238">
        <w:rPr>
          <w:color w:val="000000" w:themeColor="text1"/>
          <w:sz w:val="20"/>
        </w:rPr>
        <w:t>je daný prílohami č.1 – 1</w:t>
      </w:r>
      <w:r w:rsidR="0013674D" w:rsidRPr="00E86238">
        <w:rPr>
          <w:color w:val="000000" w:themeColor="text1"/>
          <w:sz w:val="20"/>
        </w:rPr>
        <w:t>3</w:t>
      </w:r>
      <w:r w:rsidRPr="00E86238">
        <w:rPr>
          <w:color w:val="000000" w:themeColor="text1"/>
          <w:sz w:val="20"/>
        </w:rPr>
        <w:t xml:space="preserve"> k časti </w:t>
      </w:r>
      <w:r w:rsidRPr="00E86238">
        <w:rPr>
          <w:sz w:val="20"/>
        </w:rPr>
        <w:t>B.1 týchto súťažných podkladov</w:t>
      </w:r>
    </w:p>
    <w:p w14:paraId="2D67B863" w14:textId="2A62C5E6" w:rsidR="009E7CAB" w:rsidRPr="00E86238" w:rsidRDefault="004C1A2C" w:rsidP="00A97567">
      <w:pPr>
        <w:pStyle w:val="Odsekzoznamu"/>
        <w:numPr>
          <w:ilvl w:val="0"/>
          <w:numId w:val="3"/>
        </w:numPr>
        <w:tabs>
          <w:tab w:val="left" w:leader="dot" w:pos="1134"/>
        </w:tabs>
        <w:spacing w:before="60" w:after="0" w:line="269" w:lineRule="auto"/>
        <w:ind w:left="425" w:hanging="425"/>
        <w:contextualSpacing w:val="0"/>
        <w:jc w:val="left"/>
      </w:pPr>
      <w:bookmarkStart w:id="12" w:name="_Hlk202429313"/>
      <w:bookmarkStart w:id="13" w:name="_Hlk202428928"/>
      <w:r w:rsidRPr="00E86238">
        <w:rPr>
          <w:b/>
        </w:rPr>
        <w:t>prílohou č. 1</w:t>
      </w:r>
      <w:r w:rsidR="00F14350" w:rsidRPr="00E86238">
        <w:rPr>
          <w:b/>
        </w:rPr>
        <w:tab/>
      </w:r>
      <w:r w:rsidR="00C8120A" w:rsidRPr="00E86238">
        <w:rPr>
          <w:rFonts w:eastAsia="Times New Roman" w:cs="Times New Roman"/>
          <w:bCs/>
          <w:iCs/>
          <w:color w:val="auto"/>
          <w:szCs w:val="20"/>
          <w:lang w:eastAsia="cs-CZ"/>
        </w:rPr>
        <w:t>Podklady a požiadavky na vypracovanie Stavebného zámeru (SZ)</w:t>
      </w:r>
      <w:r w:rsidR="000B55B5" w:rsidRPr="00E86238">
        <w:rPr>
          <w:rFonts w:eastAsia="Times New Roman" w:cs="Times New Roman"/>
          <w:bCs/>
          <w:iCs/>
          <w:color w:val="auto"/>
          <w:szCs w:val="20"/>
          <w:lang w:eastAsia="cs-CZ"/>
        </w:rPr>
        <w:t>,</w:t>
      </w:r>
      <w:r w:rsidR="00C8120A" w:rsidRPr="00E86238">
        <w:rPr>
          <w:rFonts w:eastAsia="Times New Roman" w:cs="Times New Roman"/>
          <w:bCs/>
          <w:iCs/>
          <w:color w:val="auto"/>
          <w:szCs w:val="20"/>
          <w:lang w:eastAsia="cs-CZ"/>
        </w:rPr>
        <w:t xml:space="preserve"> oznámenia o zmene navrhovanej činnosti 8a po vypracovaní SZ (8a po SZ) </w:t>
      </w:r>
      <w:bookmarkStart w:id="14" w:name="_Hlk201658659"/>
      <w:r w:rsidR="000B55B5" w:rsidRPr="00E86238">
        <w:rPr>
          <w:rFonts w:eastAsia="Times New Roman" w:cs="Times New Roman"/>
          <w:bCs/>
          <w:iCs/>
          <w:color w:val="auto"/>
          <w:szCs w:val="20"/>
          <w:lang w:eastAsia="cs-CZ"/>
        </w:rPr>
        <w:t>a</w:t>
      </w:r>
      <w:r w:rsidR="00E10740" w:rsidRPr="00E86238">
        <w:rPr>
          <w:rFonts w:eastAsia="Times New Roman" w:cs="Times New Roman"/>
          <w:bCs/>
          <w:iCs/>
          <w:color w:val="auto"/>
          <w:szCs w:val="20"/>
          <w:lang w:eastAsia="cs-CZ"/>
        </w:rPr>
        <w:t> Správy o prerokovaní stavebného zámeru (Správa)</w:t>
      </w:r>
      <w:r w:rsidR="000B55B5" w:rsidRPr="00E86238">
        <w:rPr>
          <w:rFonts w:eastAsia="Times New Roman" w:cs="Times New Roman"/>
          <w:bCs/>
          <w:iCs/>
          <w:color w:val="auto"/>
          <w:szCs w:val="20"/>
          <w:lang w:eastAsia="cs-CZ"/>
        </w:rPr>
        <w:t>,</w:t>
      </w:r>
    </w:p>
    <w:bookmarkEnd w:id="14"/>
    <w:p w14:paraId="7F198241" w14:textId="77777777" w:rsidR="00390049" w:rsidRPr="00E86238" w:rsidRDefault="00390049" w:rsidP="005611FE">
      <w:pPr>
        <w:pStyle w:val="Odsekzoznamu"/>
        <w:numPr>
          <w:ilvl w:val="0"/>
          <w:numId w:val="3"/>
        </w:numPr>
        <w:spacing w:after="0" w:line="269" w:lineRule="auto"/>
        <w:ind w:left="425" w:hanging="425"/>
        <w:contextualSpacing w:val="0"/>
      </w:pPr>
      <w:r w:rsidRPr="00E86238">
        <w:rPr>
          <w:b/>
        </w:rPr>
        <w:t xml:space="preserve">prílohou č. </w:t>
      </w:r>
      <w:r w:rsidR="0013674D" w:rsidRPr="00E86238">
        <w:rPr>
          <w:b/>
        </w:rPr>
        <w:t>2</w:t>
      </w:r>
      <w:r w:rsidRPr="00E86238">
        <w:t xml:space="preserve"> </w:t>
      </w:r>
      <w:r w:rsidRPr="00E86238">
        <w:tab/>
      </w:r>
      <w:r w:rsidR="005611FE" w:rsidRPr="00E86238">
        <w:rPr>
          <w:rFonts w:eastAsia="Times New Roman" w:cs="Times New Roman"/>
          <w:bCs/>
          <w:iCs/>
          <w:color w:val="auto"/>
          <w:szCs w:val="20"/>
          <w:lang w:eastAsia="cs-CZ"/>
        </w:rPr>
        <w:t>Základné náležitosti stavebného zámeru (SZ)</w:t>
      </w:r>
      <w:r w:rsidR="00DC28AC" w:rsidRPr="00E86238">
        <w:rPr>
          <w:rFonts w:eastAsia="Times New Roman" w:cs="Times New Roman"/>
          <w:bCs/>
          <w:iCs/>
          <w:color w:val="auto"/>
          <w:szCs w:val="20"/>
          <w:lang w:eastAsia="cs-CZ"/>
        </w:rPr>
        <w:t>,</w:t>
      </w:r>
    </w:p>
    <w:p w14:paraId="10A70515" w14:textId="77777777" w:rsidR="00DC28AC" w:rsidRPr="00E86238" w:rsidRDefault="004C1A2C" w:rsidP="00F63CCB">
      <w:pPr>
        <w:pStyle w:val="Odsekzoznamu"/>
        <w:numPr>
          <w:ilvl w:val="0"/>
          <w:numId w:val="3"/>
        </w:numPr>
        <w:ind w:left="426" w:right="-1" w:hanging="426"/>
      </w:pPr>
      <w:r w:rsidRPr="00E86238">
        <w:rPr>
          <w:b/>
        </w:rPr>
        <w:t xml:space="preserve">prílohou č. </w:t>
      </w:r>
      <w:r w:rsidR="0013674D" w:rsidRPr="00E86238">
        <w:rPr>
          <w:b/>
        </w:rPr>
        <w:t>3</w:t>
      </w:r>
      <w:r w:rsidR="00F14350" w:rsidRPr="00E86238">
        <w:rPr>
          <w:b/>
        </w:rPr>
        <w:tab/>
      </w:r>
      <w:r w:rsidR="00F63CCB" w:rsidRPr="00E86238">
        <w:rPr>
          <w:rFonts w:eastAsia="Times New Roman" w:cs="Times New Roman"/>
          <w:bCs/>
          <w:iCs/>
          <w:color w:val="auto"/>
          <w:szCs w:val="20"/>
          <w:lang w:eastAsia="cs-CZ"/>
        </w:rPr>
        <w:t xml:space="preserve">Základné náležitosti oznámenia o zmene navrhovanej činnosti podľa prílohy 8a zákona č. 24/2006 Z. z. o posudzovaní vplyvov na životné prostredie po vypracovaní SZ </w:t>
      </w:r>
    </w:p>
    <w:p w14:paraId="727AA7B4" w14:textId="521F4313" w:rsidR="000B55B5" w:rsidRPr="00E86238" w:rsidRDefault="000B55B5" w:rsidP="00F63CCB">
      <w:pPr>
        <w:pStyle w:val="Odsekzoznamu"/>
        <w:numPr>
          <w:ilvl w:val="0"/>
          <w:numId w:val="3"/>
        </w:numPr>
        <w:ind w:left="426" w:right="-1" w:hanging="426"/>
        <w:rPr>
          <w:rFonts w:eastAsia="Times New Roman" w:cs="Times New Roman"/>
          <w:bCs/>
          <w:iCs/>
          <w:color w:val="auto"/>
          <w:szCs w:val="20"/>
          <w:lang w:eastAsia="cs-CZ"/>
        </w:rPr>
      </w:pPr>
      <w:r w:rsidRPr="00E86238">
        <w:rPr>
          <w:b/>
        </w:rPr>
        <w:lastRenderedPageBreak/>
        <w:t xml:space="preserve">prílohou č. 4 </w:t>
      </w:r>
      <w:bookmarkStart w:id="15" w:name="_Hlk229567177"/>
      <w:r w:rsidR="006468CB" w:rsidRPr="00E86238">
        <w:rPr>
          <w:rFonts w:eastAsia="Times New Roman" w:cs="Times New Roman"/>
          <w:bCs/>
          <w:iCs/>
          <w:color w:val="auto"/>
          <w:szCs w:val="20"/>
          <w:lang w:eastAsia="cs-CZ"/>
        </w:rPr>
        <w:t>Rozsah a obsah</w:t>
      </w:r>
      <w:r w:rsidRPr="00E86238">
        <w:rPr>
          <w:rFonts w:eastAsia="Times New Roman" w:cs="Times New Roman"/>
          <w:bCs/>
          <w:iCs/>
          <w:color w:val="auto"/>
          <w:szCs w:val="20"/>
          <w:lang w:eastAsia="cs-CZ"/>
        </w:rPr>
        <w:t xml:space="preserve"> </w:t>
      </w:r>
      <w:r w:rsidR="004B518F" w:rsidRPr="00E86238">
        <w:rPr>
          <w:rFonts w:eastAsia="Times New Roman" w:cs="Times New Roman"/>
          <w:bCs/>
          <w:iCs/>
          <w:color w:val="auto"/>
          <w:szCs w:val="20"/>
          <w:lang w:eastAsia="cs-CZ"/>
        </w:rPr>
        <w:t>Správy o prerokovaní stavebného zámeru</w:t>
      </w:r>
      <w:bookmarkEnd w:id="15"/>
    </w:p>
    <w:p w14:paraId="7011CEB8" w14:textId="77777777" w:rsidR="003802BF" w:rsidRPr="00E86238" w:rsidRDefault="003802BF" w:rsidP="003802BF">
      <w:pPr>
        <w:pStyle w:val="Odsekzoznamu"/>
        <w:numPr>
          <w:ilvl w:val="0"/>
          <w:numId w:val="3"/>
        </w:numPr>
        <w:ind w:left="426" w:right="-1" w:hanging="426"/>
      </w:pPr>
      <w:r w:rsidRPr="00E86238">
        <w:rPr>
          <w:b/>
        </w:rPr>
        <w:t>prílohou č. 5</w:t>
      </w:r>
      <w:r w:rsidRPr="00E86238">
        <w:tab/>
        <w:t>Požiadavky na technické a odborné predpoklady spracovateľov dokumentácie</w:t>
      </w:r>
    </w:p>
    <w:p w14:paraId="76345F61" w14:textId="77777777" w:rsidR="004B0A68" w:rsidRPr="00E86238" w:rsidRDefault="004B0A68" w:rsidP="0030704B">
      <w:pPr>
        <w:pStyle w:val="Odsekzoznamu"/>
        <w:numPr>
          <w:ilvl w:val="0"/>
          <w:numId w:val="52"/>
        </w:numPr>
        <w:tabs>
          <w:tab w:val="left" w:pos="426"/>
        </w:tabs>
        <w:ind w:left="426" w:hanging="426"/>
      </w:pPr>
      <w:r w:rsidRPr="00E86238">
        <w:rPr>
          <w:b/>
        </w:rPr>
        <w:t xml:space="preserve">prílohou č. </w:t>
      </w:r>
      <w:r w:rsidR="003802BF" w:rsidRPr="00E86238">
        <w:rPr>
          <w:b/>
        </w:rPr>
        <w:t>6</w:t>
      </w:r>
      <w:r w:rsidRPr="00E86238">
        <w:tab/>
        <w:t xml:space="preserve">Tabuľky pre časti </w:t>
      </w:r>
      <w:r w:rsidR="00D63966" w:rsidRPr="00E86238">
        <w:t>E pre SZ</w:t>
      </w:r>
    </w:p>
    <w:p w14:paraId="523BF3DD" w14:textId="77777777" w:rsidR="004C1A2C" w:rsidRPr="00E86238" w:rsidRDefault="004C1A2C" w:rsidP="00055547">
      <w:pPr>
        <w:pStyle w:val="Odsekzoznamu"/>
        <w:numPr>
          <w:ilvl w:val="0"/>
          <w:numId w:val="3"/>
        </w:numPr>
        <w:spacing w:after="240" w:line="269" w:lineRule="auto"/>
        <w:ind w:left="426" w:hanging="426"/>
      </w:pPr>
      <w:r w:rsidRPr="00E86238">
        <w:rPr>
          <w:b/>
        </w:rPr>
        <w:t xml:space="preserve">prílohou č. </w:t>
      </w:r>
      <w:r w:rsidR="0013674D" w:rsidRPr="00E86238">
        <w:rPr>
          <w:b/>
        </w:rPr>
        <w:t>7</w:t>
      </w:r>
      <w:r w:rsidR="00F14350" w:rsidRPr="00E86238">
        <w:tab/>
      </w:r>
      <w:r w:rsidR="00055547" w:rsidRPr="00E86238">
        <w:t>Cena verejnej práce,</w:t>
      </w:r>
    </w:p>
    <w:p w14:paraId="61074737" w14:textId="77777777" w:rsidR="004C1A2C" w:rsidRPr="00E86238" w:rsidRDefault="004C1A2C" w:rsidP="00055547">
      <w:pPr>
        <w:pStyle w:val="Odsekzoznamu"/>
        <w:numPr>
          <w:ilvl w:val="0"/>
          <w:numId w:val="3"/>
        </w:numPr>
        <w:spacing w:after="240" w:line="269" w:lineRule="auto"/>
        <w:ind w:left="426" w:hanging="426"/>
      </w:pPr>
      <w:r w:rsidRPr="00E86238">
        <w:rPr>
          <w:b/>
        </w:rPr>
        <w:t xml:space="preserve">prílohou č. </w:t>
      </w:r>
      <w:r w:rsidR="0013674D" w:rsidRPr="00E86238">
        <w:rPr>
          <w:b/>
        </w:rPr>
        <w:t>8</w:t>
      </w:r>
      <w:r w:rsidR="00F14350" w:rsidRPr="00E86238">
        <w:tab/>
      </w:r>
      <w:r w:rsidR="00055547" w:rsidRPr="00E86238">
        <w:t>Technické špecifikácie NDS,</w:t>
      </w:r>
    </w:p>
    <w:p w14:paraId="6F43F254" w14:textId="77777777" w:rsidR="003C5762" w:rsidRPr="00E86238" w:rsidRDefault="003C5762" w:rsidP="003C5762">
      <w:pPr>
        <w:pStyle w:val="Odsekzoznamu"/>
        <w:numPr>
          <w:ilvl w:val="0"/>
          <w:numId w:val="3"/>
        </w:numPr>
        <w:ind w:left="426" w:right="-1" w:hanging="426"/>
      </w:pPr>
      <w:r w:rsidRPr="00E86238">
        <w:rPr>
          <w:b/>
        </w:rPr>
        <w:t xml:space="preserve">prílohou č. </w:t>
      </w:r>
      <w:r w:rsidR="0013674D" w:rsidRPr="00E86238">
        <w:rPr>
          <w:b/>
        </w:rPr>
        <w:t>9</w:t>
      </w:r>
      <w:r w:rsidRPr="00E86238">
        <w:tab/>
      </w:r>
      <w:r w:rsidR="00055547" w:rsidRPr="00E86238">
        <w:t>Súvisiace podklady poskytnuté verejným obstarávateľom</w:t>
      </w:r>
      <w:r w:rsidRPr="00E86238">
        <w:t>,</w:t>
      </w:r>
    </w:p>
    <w:p w14:paraId="1CB46931" w14:textId="77777777" w:rsidR="00660F37" w:rsidRPr="00E86238" w:rsidRDefault="00660F37" w:rsidP="00D5246A">
      <w:pPr>
        <w:pStyle w:val="Odsekzoznamu"/>
        <w:numPr>
          <w:ilvl w:val="0"/>
          <w:numId w:val="3"/>
        </w:numPr>
        <w:spacing w:after="240" w:line="269" w:lineRule="auto"/>
        <w:ind w:left="426" w:hanging="426"/>
      </w:pPr>
      <w:r w:rsidRPr="00E86238">
        <w:rPr>
          <w:b/>
        </w:rPr>
        <w:t>prílohou č. 1</w:t>
      </w:r>
      <w:r w:rsidR="0013674D" w:rsidRPr="00E86238">
        <w:rPr>
          <w:b/>
        </w:rPr>
        <w:t>0</w:t>
      </w:r>
      <w:r w:rsidRPr="00E86238">
        <w:rPr>
          <w:b/>
        </w:rPr>
        <w:tab/>
      </w:r>
      <w:bookmarkStart w:id="16" w:name="_Hlk229567237"/>
      <w:r w:rsidRPr="00E86238">
        <w:t>Osvedčenie o strategickej investícií</w:t>
      </w:r>
      <w:r w:rsidR="00912FFB" w:rsidRPr="00E86238">
        <w:t xml:space="preserve"> </w:t>
      </w:r>
      <w:r w:rsidR="000B55B5" w:rsidRPr="00E86238">
        <w:t xml:space="preserve">Diaľnica D4 </w:t>
      </w:r>
      <w:r w:rsidR="00F77F41" w:rsidRPr="00E86238">
        <w:t xml:space="preserve">v úseku </w:t>
      </w:r>
      <w:r w:rsidR="000B55B5" w:rsidRPr="00E86238">
        <w:t xml:space="preserve">Bratislava, Rača – </w:t>
      </w:r>
      <w:r w:rsidR="00F77F41" w:rsidRPr="00E86238">
        <w:t xml:space="preserve">Bratislava, </w:t>
      </w:r>
      <w:r w:rsidR="000B55B5" w:rsidRPr="00E86238">
        <w:t>Záhorská Bystrica</w:t>
      </w:r>
      <w:r w:rsidR="00F77F41" w:rsidRPr="00E86238">
        <w:t xml:space="preserve"> zo dňa 26.08.2024</w:t>
      </w:r>
      <w:r w:rsidR="000B55B5" w:rsidRPr="00E86238">
        <w:t>,</w:t>
      </w:r>
    </w:p>
    <w:bookmarkEnd w:id="12"/>
    <w:p w14:paraId="50344D33" w14:textId="77777777" w:rsidR="009048E3" w:rsidRPr="00E86238" w:rsidRDefault="009048E3" w:rsidP="009048E3">
      <w:pPr>
        <w:pStyle w:val="Odsekzoznamu"/>
        <w:numPr>
          <w:ilvl w:val="0"/>
          <w:numId w:val="3"/>
        </w:numPr>
        <w:spacing w:after="240" w:line="269" w:lineRule="auto"/>
        <w:ind w:left="426" w:hanging="426"/>
      </w:pPr>
      <w:r w:rsidRPr="00E86238">
        <w:rPr>
          <w:b/>
        </w:rPr>
        <w:t>prílohou č. 1</w:t>
      </w:r>
      <w:r w:rsidR="0013674D" w:rsidRPr="00E86238">
        <w:rPr>
          <w:b/>
        </w:rPr>
        <w:t>1</w:t>
      </w:r>
      <w:r w:rsidRPr="00E86238">
        <w:tab/>
        <w:t xml:space="preserve">Záverečné stanovisko MŽP SR (číslo: </w:t>
      </w:r>
      <w:r w:rsidR="00984DAC" w:rsidRPr="00E86238">
        <w:t>48/2022-1.7/ac21563/2022)</w:t>
      </w:r>
      <w:r w:rsidRPr="00E86238">
        <w:t>,</w:t>
      </w:r>
    </w:p>
    <w:p w14:paraId="0182738D" w14:textId="77777777" w:rsidR="009048E3" w:rsidRPr="00E86238" w:rsidRDefault="009048E3" w:rsidP="009048E3">
      <w:pPr>
        <w:pStyle w:val="Odsekzoznamu"/>
        <w:numPr>
          <w:ilvl w:val="0"/>
          <w:numId w:val="3"/>
        </w:numPr>
        <w:ind w:left="426" w:right="-1" w:hanging="426"/>
      </w:pPr>
      <w:bookmarkStart w:id="17" w:name="_Hlk191293156"/>
      <w:r w:rsidRPr="00E86238">
        <w:rPr>
          <w:b/>
        </w:rPr>
        <w:t>prílohou č. 1</w:t>
      </w:r>
      <w:r w:rsidR="0013674D" w:rsidRPr="00E86238">
        <w:rPr>
          <w:b/>
        </w:rPr>
        <w:t>2</w:t>
      </w:r>
      <w:r w:rsidRPr="00E86238">
        <w:tab/>
        <w:t xml:space="preserve">Prehľadná situácia M 1:10 000, </w:t>
      </w:r>
      <w:bookmarkEnd w:id="17"/>
    </w:p>
    <w:bookmarkEnd w:id="13"/>
    <w:p w14:paraId="0497896B" w14:textId="77777777" w:rsidR="00801CDA" w:rsidRPr="00E86238" w:rsidRDefault="00801CDA" w:rsidP="00D5246A">
      <w:pPr>
        <w:pStyle w:val="Odsekzoznamu"/>
        <w:numPr>
          <w:ilvl w:val="0"/>
          <w:numId w:val="3"/>
        </w:numPr>
        <w:spacing w:after="240" w:line="269" w:lineRule="auto"/>
        <w:ind w:left="426" w:hanging="426"/>
      </w:pPr>
      <w:r w:rsidRPr="00E86238">
        <w:rPr>
          <w:b/>
        </w:rPr>
        <w:t>prílohou č. 1</w:t>
      </w:r>
      <w:r w:rsidR="0013674D" w:rsidRPr="00E86238">
        <w:rPr>
          <w:b/>
        </w:rPr>
        <w:t>3</w:t>
      </w:r>
      <w:r w:rsidRPr="00E86238">
        <w:rPr>
          <w:b/>
        </w:rPr>
        <w:tab/>
      </w:r>
      <w:r w:rsidRPr="00E86238">
        <w:t>Korporátny dizajn manuál</w:t>
      </w:r>
      <w:bookmarkEnd w:id="16"/>
    </w:p>
    <w:p w14:paraId="447F9342" w14:textId="77777777" w:rsidR="004C1A2C" w:rsidRPr="00DC7BD0" w:rsidRDefault="004C1A2C" w:rsidP="00D5246A">
      <w:pPr>
        <w:pStyle w:val="Hlavika"/>
        <w:numPr>
          <w:ilvl w:val="0"/>
          <w:numId w:val="2"/>
        </w:numPr>
        <w:tabs>
          <w:tab w:val="clear" w:pos="4536"/>
          <w:tab w:val="clear" w:pos="9072"/>
          <w:tab w:val="left" w:pos="-4860"/>
          <w:tab w:val="left" w:pos="567"/>
          <w:tab w:val="left" w:pos="2340"/>
          <w:tab w:val="left" w:pos="3060"/>
          <w:tab w:val="center" w:pos="4819"/>
        </w:tabs>
        <w:autoSpaceDE w:val="0"/>
        <w:autoSpaceDN w:val="0"/>
        <w:ind w:left="426" w:right="-1" w:hanging="426"/>
        <w:rPr>
          <w:bCs/>
          <w:szCs w:val="20"/>
        </w:rPr>
      </w:pPr>
      <w:bookmarkStart w:id="18" w:name="_Hlk191632959"/>
      <w:r w:rsidRPr="00DC7BD0">
        <w:rPr>
          <w:bCs/>
          <w:szCs w:val="20"/>
        </w:rPr>
        <w:t>riešenie stavby musí rešpektovať príslušné</w:t>
      </w:r>
      <w:r w:rsidR="00A4459B" w:rsidRPr="00DC7BD0">
        <w:rPr>
          <w:bCs/>
          <w:szCs w:val="20"/>
        </w:rPr>
        <w:t xml:space="preserve"> </w:t>
      </w:r>
      <w:r w:rsidRPr="00DC7BD0">
        <w:rPr>
          <w:bCs/>
          <w:szCs w:val="20"/>
        </w:rPr>
        <w:t xml:space="preserve">technické a právne predpisy, normy, </w:t>
      </w:r>
      <w:r w:rsidR="009E63D5" w:rsidRPr="00DC7BD0">
        <w:rPr>
          <w:bCs/>
          <w:szCs w:val="20"/>
        </w:rPr>
        <w:t>rovnako</w:t>
      </w:r>
      <w:r w:rsidRPr="00DC7BD0">
        <w:rPr>
          <w:bCs/>
          <w:szCs w:val="20"/>
        </w:rPr>
        <w:t xml:space="preserve"> aj technické špecifikácie NDS</w:t>
      </w:r>
      <w:r w:rsidR="009E63D5" w:rsidRPr="00DC7BD0">
        <w:rPr>
          <w:bCs/>
          <w:szCs w:val="20"/>
        </w:rPr>
        <w:t xml:space="preserve"> </w:t>
      </w:r>
      <w:r w:rsidR="009E63D5" w:rsidRPr="00DC7BD0">
        <w:rPr>
          <w:b/>
          <w:bCs/>
          <w:szCs w:val="20"/>
        </w:rPr>
        <w:t>platné ku dňu dodania diela</w:t>
      </w:r>
      <w:r w:rsidRPr="00DC7BD0">
        <w:rPr>
          <w:bCs/>
          <w:szCs w:val="20"/>
        </w:rPr>
        <w:t xml:space="preserve"> a musí byť ekonomické ako z pohľadu realizácie, tak aj z pohľadu prevádzky a údržby,</w:t>
      </w:r>
      <w:r w:rsidR="009E63D5" w:rsidRPr="00DC7BD0">
        <w:rPr>
          <w:bCs/>
          <w:szCs w:val="20"/>
        </w:rPr>
        <w:t xml:space="preserve"> ale aj z pohľadu bezpečnosti a plynulosti cestnej dopravy na predmetnom úseku,</w:t>
      </w:r>
    </w:p>
    <w:p w14:paraId="6D411197" w14:textId="77777777" w:rsidR="00590953" w:rsidRPr="00DC7BD0" w:rsidRDefault="001E4B72" w:rsidP="001E4B72">
      <w:pPr>
        <w:pStyle w:val="00-10"/>
        <w:numPr>
          <w:ilvl w:val="0"/>
          <w:numId w:val="2"/>
        </w:numPr>
        <w:ind w:left="426" w:hanging="426"/>
        <w:rPr>
          <w:sz w:val="20"/>
        </w:rPr>
      </w:pPr>
      <w:r w:rsidRPr="00DC7BD0">
        <w:rPr>
          <w:sz w:val="20"/>
        </w:rPr>
        <w:t xml:space="preserve">riešenie stavby musí z pohľadu kybernetickej bezpečnosti spĺňať požiadavky vyplývajúce </w:t>
      </w:r>
      <w:r w:rsidR="00984DAC">
        <w:rPr>
          <w:sz w:val="20"/>
        </w:rPr>
        <w:t>z</w:t>
      </w:r>
      <w:r w:rsidRPr="00DC7BD0">
        <w:rPr>
          <w:sz w:val="20"/>
        </w:rPr>
        <w:t>o zákona č. 69/2018 Z. z. a súvisiacej legislatívy. Pri návrhu v riešených stupňoch projektovej dokumentácie je potrebné zohľadniť najmä budúce požiadavky z pohľadu topológie sietí a systémov, napájania, objektovej bezpečnosti, priestorového usporiadania serverovní, redundancií atď.</w:t>
      </w:r>
    </w:p>
    <w:p w14:paraId="744CBACC" w14:textId="77777777" w:rsidR="00590953" w:rsidRPr="00DC7BD0" w:rsidRDefault="00590953" w:rsidP="00A4459B">
      <w:pPr>
        <w:pStyle w:val="00-050"/>
        <w:numPr>
          <w:ilvl w:val="0"/>
          <w:numId w:val="2"/>
        </w:numPr>
        <w:ind w:left="426" w:hanging="426"/>
      </w:pPr>
      <w:r w:rsidRPr="00DC7BD0">
        <w:t>Vypracovanie oznámenia o zmene navrhovanej činnosti podľa prílohy 8a zákona č. 24/2006 Z.z. o posudzovaní vplyvov na životné prostredie a prílohy č. 3 k časti B.1 súťažných podkladov.</w:t>
      </w:r>
    </w:p>
    <w:p w14:paraId="3EA72882" w14:textId="77777777" w:rsidR="00E43C9D" w:rsidRPr="00DC7BD0" w:rsidRDefault="00E43C9D" w:rsidP="000B52AB">
      <w:pPr>
        <w:pStyle w:val="Odsekzoznamu"/>
        <w:numPr>
          <w:ilvl w:val="0"/>
          <w:numId w:val="2"/>
        </w:numPr>
        <w:ind w:left="426" w:hanging="426"/>
        <w:rPr>
          <w:rFonts w:eastAsia="Times New Roman" w:cs="Times New Roman"/>
          <w:color w:val="auto"/>
          <w:szCs w:val="20"/>
          <w:lang w:eastAsia="cs-CZ"/>
        </w:rPr>
      </w:pPr>
      <w:r w:rsidRPr="00DC7BD0">
        <w:rPr>
          <w:rFonts w:eastAsia="Times New Roman" w:cs="Times New Roman"/>
          <w:color w:val="auto"/>
          <w:szCs w:val="20"/>
          <w:lang w:eastAsia="cs-CZ"/>
        </w:rPr>
        <w:t>počas celého procesu tvorby a vo výsledku projektu je nutné zabezpečiť zo strany Spracovateľa súlad s Nariadením Európskeho parlamentu a Rady (EÚ) 2016/679 z 27. apríla 2016 o ochrane fyzických osôb pri spracúvaní osobných údajov a o voľnom pohybe takýchto údajov, ktorým sa zrušuje smernica 95/46/ES (všeobecné nariadenie o ochrane údajov) (ďalej len „GDPR“), ako aj so všetkými súvisiacimi právnymi predpismi najmä v oblasti ochrany osobných údajov. Ak kedykoľvek počas realizácie projektu alebo v súvislosti s ním dôjde k spracúvaniu alebo nastavovaniu spracúvania osobných údajov, Spracovateľ je povinný bezodkladne informovať objednávateľa, zabezpečiť súlad so všetkými relevantnými legislatívnymi a bezpečnostnými požiadavkami, ako aj súvisiacimi pokynmi objednávateľa.</w:t>
      </w:r>
    </w:p>
    <w:p w14:paraId="2DC9DB92" w14:textId="77777777" w:rsidR="00207886" w:rsidRPr="00DC7BD0" w:rsidRDefault="00207886" w:rsidP="00D5246A">
      <w:pPr>
        <w:pStyle w:val="00-10"/>
        <w:numPr>
          <w:ilvl w:val="0"/>
          <w:numId w:val="2"/>
        </w:numPr>
        <w:ind w:left="426" w:right="-1" w:hanging="426"/>
        <w:rPr>
          <w:sz w:val="20"/>
        </w:rPr>
      </w:pPr>
      <w:r w:rsidRPr="00DC7BD0">
        <w:rPr>
          <w:bCs/>
          <w:sz w:val="20"/>
        </w:rPr>
        <w:t>zapracovať</w:t>
      </w:r>
      <w:r w:rsidRPr="00DC7BD0">
        <w:rPr>
          <w:bCs/>
        </w:rPr>
        <w:t xml:space="preserve"> </w:t>
      </w:r>
      <w:r w:rsidRPr="00DC7BD0">
        <w:rPr>
          <w:sz w:val="20"/>
        </w:rPr>
        <w:t>všetky opodstatnené požiadavky a podmienky z rozhodnutí, vyjadrení a stanovísk uvedených v bode 3.2 a zabezpečených počas spracovania a prerokovania dokumentácie,</w:t>
      </w:r>
      <w:r w:rsidR="00A4459B" w:rsidRPr="00DC7BD0">
        <w:rPr>
          <w:sz w:val="20"/>
        </w:rPr>
        <w:t xml:space="preserve"> bez finančných nárokov na objednávateľa</w:t>
      </w:r>
    </w:p>
    <w:p w14:paraId="33F9296F" w14:textId="77777777" w:rsidR="00590953" w:rsidRPr="00923813" w:rsidRDefault="00590953" w:rsidP="00D5246A">
      <w:pPr>
        <w:pStyle w:val="Odsekzoznamu"/>
        <w:numPr>
          <w:ilvl w:val="0"/>
          <w:numId w:val="2"/>
        </w:numPr>
        <w:ind w:left="426" w:hanging="426"/>
        <w:rPr>
          <w:bCs/>
          <w:szCs w:val="20"/>
        </w:rPr>
      </w:pPr>
      <w:r w:rsidRPr="00DC7BD0">
        <w:rPr>
          <w:bCs/>
          <w:szCs w:val="20"/>
        </w:rPr>
        <w:t xml:space="preserve">Stavbu navrhnúť podľa ustanovení zákonov č. 17/1992 Zb. o životnom prostredí v znení neskorších predpisov, č. 24/2006 Z. z. o posudzovaní vplyvov na životné prostredie a o doplnení niektorých zákonov v znení neskorších predpisov a č. 543/2002 Z. z. o ochrane prírody a krajiny v znení neskorších predpisov a č. 364/2004 Z. z. o vodách v znení neskorších predpisov tak, aby sa nepriaznivý vplyv stavby na životné prostredie minimalizoval, a vyhlášky č. 532/2002 Z. z. o </w:t>
      </w:r>
      <w:r w:rsidRPr="00B06D08">
        <w:rPr>
          <w:bCs/>
          <w:szCs w:val="20"/>
        </w:rPr>
        <w:t xml:space="preserve">všeobecných technických požiadavkách na výstavbu a o všeobecných technických požiadavkách na </w:t>
      </w:r>
      <w:r w:rsidRPr="00923813">
        <w:rPr>
          <w:bCs/>
          <w:szCs w:val="20"/>
        </w:rPr>
        <w:t>stavby užívané osobami s obmedzenou schopnosťou pohybu a orientácie.</w:t>
      </w:r>
    </w:p>
    <w:p w14:paraId="78B76668" w14:textId="77777777" w:rsidR="00590953" w:rsidRPr="00923813" w:rsidRDefault="000B52AB" w:rsidP="00D5246A">
      <w:pPr>
        <w:pStyle w:val="Odsekzoznamu"/>
        <w:numPr>
          <w:ilvl w:val="0"/>
          <w:numId w:val="2"/>
        </w:numPr>
        <w:ind w:left="426" w:hanging="426"/>
        <w:rPr>
          <w:bCs/>
          <w:szCs w:val="20"/>
        </w:rPr>
      </w:pPr>
      <w:r w:rsidRPr="00923813">
        <w:rPr>
          <w:b/>
          <w:bCs/>
          <w:szCs w:val="20"/>
        </w:rPr>
        <w:t>SZ</w:t>
      </w:r>
      <w:r w:rsidR="00590953" w:rsidRPr="00923813">
        <w:rPr>
          <w:bCs/>
          <w:szCs w:val="20"/>
        </w:rPr>
        <w:t xml:space="preserve"> bude vypracovan</w:t>
      </w:r>
      <w:r w:rsidRPr="00923813">
        <w:rPr>
          <w:bCs/>
          <w:szCs w:val="20"/>
        </w:rPr>
        <w:t>ý</w:t>
      </w:r>
      <w:r w:rsidR="00590953" w:rsidRPr="00923813">
        <w:rPr>
          <w:bCs/>
          <w:szCs w:val="20"/>
        </w:rPr>
        <w:t xml:space="preserve"> v súlade s </w:t>
      </w:r>
      <w:r w:rsidR="00D26567" w:rsidRPr="00923813">
        <w:t>Osvedčením o strategickej investícií Diaľnica D4 v úseku Bratislava, Rača – Bratislava, Záhorská Bystrica zo dňa 26.08.2024</w:t>
      </w:r>
      <w:r w:rsidR="00965C9B" w:rsidRPr="00923813">
        <w:t>,</w:t>
      </w:r>
    </w:p>
    <w:p w14:paraId="2EE090E1" w14:textId="77777777" w:rsidR="00965C9B" w:rsidRPr="00923813" w:rsidRDefault="00965C9B" w:rsidP="00965C9B">
      <w:pPr>
        <w:pStyle w:val="Odsekzoznamu"/>
        <w:numPr>
          <w:ilvl w:val="0"/>
          <w:numId w:val="2"/>
        </w:numPr>
        <w:ind w:left="426" w:hanging="426"/>
        <w:rPr>
          <w:bCs/>
          <w:szCs w:val="20"/>
        </w:rPr>
      </w:pPr>
      <w:r w:rsidRPr="00923813">
        <w:rPr>
          <w:bCs/>
          <w:szCs w:val="20"/>
        </w:rPr>
        <w:t xml:space="preserve">začiatok úseku D4 Bratislava, Rača – Záhorská Bystrica zosúladiť s predchádzajúcim úsekom D4 Ivanka sever - Rača a koniec úseku diaľnice D4 Bratislava, Rača -  Záhorská Bystrica zosúladiť s nadväzujúcim úsekom diaľnice D4 Záhorská Bystrica - Devínska Nová Ves v súlade s odporúčaným variantom V3a zo Záverečného stanoviska MŽP SR č. 48/2022-1.7/ac, 21563/2022 zo dňa 14.12.2022. </w:t>
      </w:r>
    </w:p>
    <w:p w14:paraId="6A26DF9D" w14:textId="3A6CED68" w:rsidR="00965C9B" w:rsidRPr="00923813" w:rsidRDefault="00965C9B" w:rsidP="00965C9B">
      <w:pPr>
        <w:pStyle w:val="Odsekzoznamu"/>
        <w:numPr>
          <w:ilvl w:val="0"/>
          <w:numId w:val="2"/>
        </w:numPr>
        <w:ind w:left="426" w:hanging="426"/>
        <w:rPr>
          <w:bCs/>
          <w:szCs w:val="20"/>
        </w:rPr>
      </w:pPr>
      <w:r w:rsidRPr="00923813">
        <w:rPr>
          <w:bCs/>
          <w:szCs w:val="20"/>
        </w:rPr>
        <w:t xml:space="preserve">Zhotoviteľ  musí </w:t>
      </w:r>
      <w:r w:rsidR="00697E0B" w:rsidRPr="00923813">
        <w:rPr>
          <w:bCs/>
          <w:szCs w:val="20"/>
        </w:rPr>
        <w:t xml:space="preserve">maximálnej miere </w:t>
      </w:r>
      <w:r w:rsidRPr="00923813">
        <w:rPr>
          <w:bCs/>
          <w:szCs w:val="20"/>
        </w:rPr>
        <w:t xml:space="preserve">rešpektovať majetkovú hranicu a dočasné zábery  spôsobom, aby nevznikli nové zábery v SZ oproti riešeným v Správe EIA - (odporúčaný variant V3a zo Záverečného stanoviska EIA), </w:t>
      </w:r>
      <w:r w:rsidRPr="00923813">
        <w:rPr>
          <w:bCs/>
          <w:szCs w:val="20"/>
        </w:rPr>
        <w:tab/>
        <w:t>alt. Technicky navrhnúť stavbu tak, aby boli minimalizované zábery pôdy</w:t>
      </w:r>
    </w:p>
    <w:p w14:paraId="705D6BF7" w14:textId="77777777" w:rsidR="004C1A2C" w:rsidRPr="00923813" w:rsidRDefault="004C1A2C" w:rsidP="00965C9B">
      <w:pPr>
        <w:pStyle w:val="Odsekzoznamu"/>
        <w:numPr>
          <w:ilvl w:val="0"/>
          <w:numId w:val="2"/>
        </w:numPr>
        <w:ind w:left="426" w:hanging="426"/>
        <w:rPr>
          <w:bCs/>
          <w:szCs w:val="20"/>
        </w:rPr>
      </w:pPr>
      <w:r w:rsidRPr="00923813">
        <w:rPr>
          <w:bCs/>
          <w:szCs w:val="20"/>
        </w:rPr>
        <w:t>všetky prílohy jednotlivých častí dokumentácie sa potvrdzujú odborne spôsobilou osobou v príslušnom odbore v zmysle platných predpisov,</w:t>
      </w:r>
    </w:p>
    <w:p w14:paraId="4B03CC14" w14:textId="77777777" w:rsidR="00590953" w:rsidRPr="00DC7BD0" w:rsidRDefault="00590953" w:rsidP="00D5246A">
      <w:pPr>
        <w:pStyle w:val="Odsekzoznamu"/>
        <w:numPr>
          <w:ilvl w:val="0"/>
          <w:numId w:val="2"/>
        </w:numPr>
        <w:ind w:left="426" w:hanging="426"/>
        <w:rPr>
          <w:bCs/>
          <w:szCs w:val="20"/>
        </w:rPr>
      </w:pPr>
      <w:r w:rsidRPr="00923813">
        <w:rPr>
          <w:bCs/>
          <w:szCs w:val="20"/>
        </w:rPr>
        <w:t>Všetky výpočty musia byť transparentné a odovzdané objednávateľovi v editovateľnom a plne</w:t>
      </w:r>
      <w:r w:rsidRPr="00DC7BD0">
        <w:rPr>
          <w:bCs/>
          <w:szCs w:val="20"/>
        </w:rPr>
        <w:t xml:space="preserve"> prístupnom formáte.</w:t>
      </w:r>
    </w:p>
    <w:p w14:paraId="6BB90417" w14:textId="77777777" w:rsidR="004C1A2C" w:rsidRPr="00DC7BD0" w:rsidRDefault="004C1A2C" w:rsidP="00D5246A">
      <w:pPr>
        <w:pStyle w:val="Hlavika"/>
        <w:numPr>
          <w:ilvl w:val="0"/>
          <w:numId w:val="2"/>
        </w:numPr>
        <w:tabs>
          <w:tab w:val="clear" w:pos="4536"/>
          <w:tab w:val="clear" w:pos="9072"/>
          <w:tab w:val="left" w:pos="-4860"/>
          <w:tab w:val="left" w:pos="709"/>
          <w:tab w:val="left" w:pos="1276"/>
          <w:tab w:val="left" w:pos="2340"/>
          <w:tab w:val="center" w:pos="4819"/>
        </w:tabs>
        <w:autoSpaceDE w:val="0"/>
        <w:autoSpaceDN w:val="0"/>
        <w:ind w:left="426" w:right="-1" w:hanging="426"/>
        <w:rPr>
          <w:bCs/>
          <w:szCs w:val="20"/>
        </w:rPr>
      </w:pPr>
      <w:r w:rsidRPr="00DC7BD0">
        <w:rPr>
          <w:bCs/>
          <w:szCs w:val="20"/>
        </w:rPr>
        <w:lastRenderedPageBreak/>
        <w:t>stavbu navrhnúť tak, aby nároky na záber pozemkov boli optimálne pre obstarávateľa a pre vlastníkov a užívateľov pôdy,</w:t>
      </w:r>
    </w:p>
    <w:p w14:paraId="33DEC49E" w14:textId="77777777" w:rsidR="008D6055" w:rsidRPr="00054920" w:rsidRDefault="008D6055" w:rsidP="00D5246A">
      <w:pPr>
        <w:pStyle w:val="Hlavika"/>
        <w:numPr>
          <w:ilvl w:val="0"/>
          <w:numId w:val="2"/>
        </w:numPr>
        <w:tabs>
          <w:tab w:val="clear" w:pos="4536"/>
          <w:tab w:val="clear" w:pos="9072"/>
          <w:tab w:val="left" w:pos="-4860"/>
          <w:tab w:val="left" w:pos="709"/>
          <w:tab w:val="left" w:pos="1276"/>
          <w:tab w:val="left" w:pos="2340"/>
          <w:tab w:val="center" w:pos="4819"/>
        </w:tabs>
        <w:autoSpaceDE w:val="0"/>
        <w:autoSpaceDN w:val="0"/>
        <w:ind w:left="426" w:right="-1" w:hanging="426"/>
        <w:rPr>
          <w:bCs/>
          <w:szCs w:val="20"/>
        </w:rPr>
      </w:pPr>
      <w:r w:rsidRPr="00054920">
        <w:t xml:space="preserve">po posúdení podkladov (body 3.1 až 3.3) projektu v dokumente Vplyv stavby na životné prostredie sa popíšu zmierňujúce a eliminačné opatrenia za účelom zníženia vplyvu stavby na životné prostredie. Popis bude obsahovať uvedenie konkrétnych objektov (skupiny objektov) ako aj rozpracovanie technických, kvalitatívnych a organizačných požiadaviek, ktorých cieľom je plnenie podmienok Rozhodnutia MŽP SR č. </w:t>
      </w:r>
      <w:r w:rsidR="00D26567" w:rsidRPr="00054920">
        <w:t>48/2022-1.7/ac21563/2022</w:t>
      </w:r>
      <w:r w:rsidRPr="00054920">
        <w:t xml:space="preserve"> a ostatných rozhodnutí vydaných príslušnými správnymi orgánmi na úseku ochrany životného prostredia</w:t>
      </w:r>
    </w:p>
    <w:bookmarkEnd w:id="18"/>
    <w:p w14:paraId="0429A85C" w14:textId="5891340F" w:rsidR="00417510" w:rsidRPr="007324FD" w:rsidRDefault="002F1961" w:rsidP="00D5246A">
      <w:pPr>
        <w:pStyle w:val="10"/>
        <w:numPr>
          <w:ilvl w:val="0"/>
          <w:numId w:val="2"/>
        </w:numPr>
        <w:ind w:left="426" w:right="-1" w:hanging="426"/>
      </w:pPr>
      <w:r w:rsidRPr="00DC7BD0">
        <w:rPr>
          <w:bCs/>
        </w:rPr>
        <w:t>vypracovať</w:t>
      </w:r>
      <w:r w:rsidR="004C1A2C" w:rsidRPr="00DC7BD0">
        <w:rPr>
          <w:bCs/>
        </w:rPr>
        <w:t xml:space="preserve"> </w:t>
      </w:r>
      <w:r w:rsidR="004C1A2C" w:rsidRPr="00DC7BD0">
        <w:rPr>
          <w:b/>
          <w:bCs/>
        </w:rPr>
        <w:t xml:space="preserve">Analýzy nákladov a výnosov (CBA) </w:t>
      </w:r>
      <w:r w:rsidR="004C1A2C" w:rsidRPr="00DC7BD0">
        <w:t xml:space="preserve">podľa </w:t>
      </w:r>
      <w:r w:rsidR="004C1A2C" w:rsidRPr="00DC7BD0">
        <w:rPr>
          <w:bCs/>
        </w:rPr>
        <w:t xml:space="preserve">aktuálnej príručky k analýze nákladov a výnosov investičných dopravných projektov OPII </w:t>
      </w:r>
      <w:r w:rsidR="00417510" w:rsidRPr="00DC7BD0">
        <w:t>(</w:t>
      </w:r>
      <w:r w:rsidR="00C0473E" w:rsidRPr="00C0473E">
        <w:t>https://www.mindop.sk/transparentnost/rezortne-metodiky/metodika-pre-vypracovanie-cba</w:t>
      </w:r>
      <w:r w:rsidR="00417510" w:rsidRPr="007324FD">
        <w:t xml:space="preserve">) </w:t>
      </w:r>
    </w:p>
    <w:p w14:paraId="40075C52" w14:textId="77777777" w:rsidR="004C1A2C" w:rsidRPr="00DC7BD0" w:rsidRDefault="004C1A2C" w:rsidP="00D5246A">
      <w:pPr>
        <w:pStyle w:val="Hlavika"/>
        <w:numPr>
          <w:ilvl w:val="0"/>
          <w:numId w:val="2"/>
        </w:numPr>
        <w:tabs>
          <w:tab w:val="clear" w:pos="4536"/>
          <w:tab w:val="clear" w:pos="9072"/>
          <w:tab w:val="left" w:pos="-4860"/>
          <w:tab w:val="left" w:pos="567"/>
          <w:tab w:val="left" w:pos="2340"/>
          <w:tab w:val="left" w:pos="3060"/>
          <w:tab w:val="center" w:pos="4819"/>
        </w:tabs>
        <w:autoSpaceDE w:val="0"/>
        <w:autoSpaceDN w:val="0"/>
        <w:ind w:left="426" w:right="-1" w:hanging="426"/>
        <w:rPr>
          <w:bCs/>
          <w:szCs w:val="20"/>
        </w:rPr>
      </w:pPr>
      <w:r w:rsidRPr="00DC7BD0">
        <w:rPr>
          <w:bCs/>
          <w:szCs w:val="20"/>
        </w:rPr>
        <w:t xml:space="preserve">rešpektovať lokality sústavy chránených území krajín EÚ – NATURA 2000, </w:t>
      </w:r>
    </w:p>
    <w:p w14:paraId="756D98B1" w14:textId="77777777" w:rsidR="004C1A2C" w:rsidRPr="007324FD" w:rsidRDefault="004C1A2C" w:rsidP="00D5246A">
      <w:pPr>
        <w:pStyle w:val="Hlavika"/>
        <w:numPr>
          <w:ilvl w:val="0"/>
          <w:numId w:val="2"/>
        </w:numPr>
        <w:tabs>
          <w:tab w:val="clear" w:pos="4536"/>
          <w:tab w:val="clear" w:pos="9072"/>
          <w:tab w:val="left" w:pos="-4860"/>
          <w:tab w:val="left" w:pos="567"/>
          <w:tab w:val="left" w:pos="2340"/>
          <w:tab w:val="left" w:pos="3060"/>
          <w:tab w:val="center" w:pos="4819"/>
        </w:tabs>
        <w:autoSpaceDE w:val="0"/>
        <w:autoSpaceDN w:val="0"/>
        <w:ind w:left="426" w:right="-1" w:hanging="426"/>
        <w:rPr>
          <w:bCs/>
          <w:szCs w:val="20"/>
        </w:rPr>
      </w:pPr>
      <w:r w:rsidRPr="007324FD">
        <w:rPr>
          <w:bCs/>
          <w:szCs w:val="20"/>
        </w:rPr>
        <w:t>obstarávateľ si vyhradzuje  právo upresniť rozsah prác v priebehu spracovania predmetu súťaže,</w:t>
      </w:r>
    </w:p>
    <w:p w14:paraId="0887B584" w14:textId="6AA74D0A" w:rsidR="00E72A89" w:rsidRPr="0069122E" w:rsidRDefault="00E72A89" w:rsidP="00D5246A">
      <w:pPr>
        <w:pStyle w:val="Hlavika"/>
        <w:numPr>
          <w:ilvl w:val="0"/>
          <w:numId w:val="2"/>
        </w:numPr>
        <w:tabs>
          <w:tab w:val="clear" w:pos="4536"/>
          <w:tab w:val="clear" w:pos="9072"/>
          <w:tab w:val="left" w:pos="-4860"/>
          <w:tab w:val="left" w:pos="567"/>
          <w:tab w:val="left" w:pos="2340"/>
          <w:tab w:val="left" w:pos="3060"/>
          <w:tab w:val="center" w:pos="4819"/>
        </w:tabs>
        <w:autoSpaceDE w:val="0"/>
        <w:autoSpaceDN w:val="0"/>
        <w:ind w:left="426" w:right="-1" w:hanging="426"/>
      </w:pPr>
      <w:r w:rsidRPr="0069122E">
        <w:t xml:space="preserve">Zhotoviteľ vypracuje SZ, </w:t>
      </w:r>
      <w:r w:rsidR="007918B4" w:rsidRPr="0069122E">
        <w:t>sprístupní v informačnom systéme PD a požiada o vydanie záväzného stanoviska k SZ podľa stavebného zákona  25/2025 Z.z</w:t>
      </w:r>
      <w:r w:rsidR="00A76D0D" w:rsidRPr="0069122E">
        <w:t>, ak ide o elektronické podanie.</w:t>
      </w:r>
    </w:p>
    <w:p w14:paraId="594B3C21" w14:textId="77777777" w:rsidR="003846A7" w:rsidRPr="00DC7BD0" w:rsidRDefault="003846A7" w:rsidP="00382F05">
      <w:pPr>
        <w:pStyle w:val="Hlavika"/>
        <w:numPr>
          <w:ilvl w:val="1"/>
          <w:numId w:val="4"/>
        </w:numPr>
        <w:tabs>
          <w:tab w:val="clear" w:pos="4536"/>
          <w:tab w:val="clear" w:pos="9072"/>
          <w:tab w:val="left" w:pos="-4860"/>
          <w:tab w:val="left" w:pos="851"/>
          <w:tab w:val="left" w:pos="993"/>
          <w:tab w:val="left" w:pos="3060"/>
          <w:tab w:val="center" w:pos="4819"/>
        </w:tabs>
        <w:autoSpaceDE w:val="0"/>
        <w:autoSpaceDN w:val="0"/>
        <w:spacing w:before="120" w:after="120"/>
        <w:ind w:left="426" w:hanging="426"/>
        <w:jc w:val="left"/>
        <w:outlineLvl w:val="2"/>
        <w:rPr>
          <w:b/>
          <w:bCs/>
        </w:rPr>
      </w:pPr>
      <w:r w:rsidRPr="00DC7BD0">
        <w:rPr>
          <w:b/>
          <w:bCs/>
        </w:rPr>
        <w:t>Nároky na dokumentáciu</w:t>
      </w:r>
    </w:p>
    <w:p w14:paraId="364E9A27" w14:textId="77777777" w:rsidR="00826F88" w:rsidRPr="00DC7BD0" w:rsidRDefault="00D34328" w:rsidP="0030704B">
      <w:pPr>
        <w:pStyle w:val="Odsekzoznamu"/>
        <w:numPr>
          <w:ilvl w:val="0"/>
          <w:numId w:val="43"/>
        </w:numPr>
        <w:ind w:left="426" w:hanging="426"/>
        <w:rPr>
          <w:szCs w:val="20"/>
        </w:rPr>
      </w:pPr>
      <w:r w:rsidRPr="00DC7BD0">
        <w:rPr>
          <w:szCs w:val="20"/>
        </w:rPr>
        <w:t xml:space="preserve">Dokumentácia bude spracovaná </w:t>
      </w:r>
      <w:r w:rsidR="000A7C8B" w:rsidRPr="00DC7BD0">
        <w:rPr>
          <w:bCs/>
        </w:rPr>
        <w:t xml:space="preserve">podľa zákona </w:t>
      </w:r>
      <w:r w:rsidR="000A7C8B" w:rsidRPr="00DC7BD0">
        <w:t xml:space="preserve">č. 25/2025 Zb. stavebný zákon a o zmene a doplnení niektorých zákonov (Stavebný zákon) </w:t>
      </w:r>
      <w:r w:rsidRPr="00DC7BD0">
        <w:rPr>
          <w:szCs w:val="20"/>
        </w:rPr>
        <w:t xml:space="preserve">a </w:t>
      </w:r>
      <w:r w:rsidR="00826F88" w:rsidRPr="00DC7BD0">
        <w:rPr>
          <w:szCs w:val="20"/>
        </w:rPr>
        <w:t>v súlade s prílohami súťažných podkladov,</w:t>
      </w:r>
    </w:p>
    <w:p w14:paraId="007C8DAF" w14:textId="77777777" w:rsidR="003846A7" w:rsidRPr="00DC7BD0" w:rsidRDefault="0034237C" w:rsidP="0030704B">
      <w:pPr>
        <w:pStyle w:val="Odsekzoznamu"/>
        <w:numPr>
          <w:ilvl w:val="0"/>
          <w:numId w:val="43"/>
        </w:numPr>
        <w:tabs>
          <w:tab w:val="left" w:pos="-4860"/>
          <w:tab w:val="left" w:pos="567"/>
          <w:tab w:val="left" w:pos="3060"/>
          <w:tab w:val="center" w:pos="4819"/>
        </w:tabs>
        <w:autoSpaceDE w:val="0"/>
        <w:autoSpaceDN w:val="0"/>
        <w:ind w:left="426" w:right="-1" w:hanging="426"/>
        <w:jc w:val="left"/>
        <w:rPr>
          <w:b/>
          <w:bCs/>
          <w:szCs w:val="20"/>
        </w:rPr>
      </w:pPr>
      <w:r w:rsidRPr="00DC7BD0">
        <w:rPr>
          <w:b/>
          <w:szCs w:val="20"/>
        </w:rPr>
        <w:t>SZ</w:t>
      </w:r>
      <w:r w:rsidR="003846A7" w:rsidRPr="00DC7BD0">
        <w:rPr>
          <w:b/>
          <w:szCs w:val="20"/>
        </w:rPr>
        <w:t xml:space="preserve"> bude spra</w:t>
      </w:r>
      <w:r w:rsidR="00E06831" w:rsidRPr="00DC7BD0">
        <w:rPr>
          <w:b/>
          <w:szCs w:val="20"/>
        </w:rPr>
        <w:t>covan</w:t>
      </w:r>
      <w:r w:rsidRPr="00DC7BD0">
        <w:rPr>
          <w:b/>
          <w:szCs w:val="20"/>
        </w:rPr>
        <w:t>ý</w:t>
      </w:r>
      <w:r w:rsidR="00E06831" w:rsidRPr="00DC7BD0">
        <w:rPr>
          <w:b/>
          <w:szCs w:val="20"/>
        </w:rPr>
        <w:t xml:space="preserve"> pre kategóriu </w:t>
      </w:r>
      <w:r w:rsidR="00472444">
        <w:rPr>
          <w:b/>
          <w:szCs w:val="20"/>
        </w:rPr>
        <w:t>D</w:t>
      </w:r>
      <w:r w:rsidR="00E06831" w:rsidRPr="00DC7BD0">
        <w:rPr>
          <w:b/>
          <w:szCs w:val="20"/>
        </w:rPr>
        <w:t xml:space="preserve"> </w:t>
      </w:r>
      <w:r w:rsidR="00472444" w:rsidRPr="00472444">
        <w:rPr>
          <w:b/>
          <w:szCs w:val="20"/>
        </w:rPr>
        <w:t>26,5/120 (100 km/h v tuneli)</w:t>
      </w:r>
      <w:r w:rsidR="00E06831" w:rsidRPr="00DC7BD0">
        <w:rPr>
          <w:b/>
          <w:szCs w:val="20"/>
        </w:rPr>
        <w:t xml:space="preserve"> v plnom profile,</w:t>
      </w:r>
    </w:p>
    <w:p w14:paraId="455418F0" w14:textId="77777777" w:rsidR="001352CB" w:rsidRPr="00DC7BD0" w:rsidRDefault="001352CB" w:rsidP="0030704B">
      <w:pPr>
        <w:pStyle w:val="Odsekzoznamu"/>
        <w:numPr>
          <w:ilvl w:val="0"/>
          <w:numId w:val="43"/>
        </w:numPr>
        <w:ind w:left="426" w:hanging="426"/>
        <w:rPr>
          <w:bCs/>
          <w:szCs w:val="20"/>
        </w:rPr>
      </w:pPr>
      <w:r w:rsidRPr="00DC7BD0">
        <w:rPr>
          <w:bCs/>
          <w:szCs w:val="20"/>
        </w:rPr>
        <w:t>optimálne technické a ekonomické riešenie,</w:t>
      </w:r>
      <w:r w:rsidRPr="00DC7BD0">
        <w:t xml:space="preserve"> </w:t>
      </w:r>
    </w:p>
    <w:p w14:paraId="464D8907" w14:textId="77777777" w:rsidR="001352CB" w:rsidRPr="00DC7BD0" w:rsidRDefault="001352CB" w:rsidP="0030704B">
      <w:pPr>
        <w:pStyle w:val="Odsekzoznamu"/>
        <w:numPr>
          <w:ilvl w:val="0"/>
          <w:numId w:val="43"/>
        </w:numPr>
        <w:ind w:left="426" w:hanging="426"/>
        <w:rPr>
          <w:bCs/>
          <w:szCs w:val="20"/>
        </w:rPr>
      </w:pPr>
      <w:r w:rsidRPr="00DC7BD0">
        <w:rPr>
          <w:bCs/>
          <w:szCs w:val="20"/>
        </w:rPr>
        <w:t>dokumentácia protipožiarnej bezpečnosti musí byť vypracovaná osobou s odbornou spôsobilosťou v súlade so zákonom č. 314/2001 Z. z. o ochrane pred požiarmi v znení neskorších predpisov a dokumentácia musí byť osvedčená odtlačkom jeho pečiatky a jeho vlastnoručným podpisom,</w:t>
      </w:r>
    </w:p>
    <w:p w14:paraId="278EAEAE"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riešenie prístupových ciest na stavenisko, resp. úpravy existujúcich ciest, ktoré sa budú využívať počas výstavby, vrátane prerokovania s dotknutými organizáciami,</w:t>
      </w:r>
    </w:p>
    <w:p w14:paraId="27D01A96"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navrhnúť etapy preložiek a postup výstavby tak, aby sa minimalizovalo obmedzenie premávky na existujúcich cestách,</w:t>
      </w:r>
    </w:p>
    <w:p w14:paraId="7598AA01" w14:textId="77777777" w:rsidR="001352CB" w:rsidRPr="00DC7BD0" w:rsidRDefault="001352CB" w:rsidP="0030704B">
      <w:pPr>
        <w:pStyle w:val="Hlavika"/>
        <w:numPr>
          <w:ilvl w:val="0"/>
          <w:numId w:val="43"/>
        </w:numPr>
        <w:tabs>
          <w:tab w:val="left" w:pos="-4860"/>
          <w:tab w:val="left" w:pos="426"/>
          <w:tab w:val="left" w:pos="3060"/>
          <w:tab w:val="center" w:pos="4819"/>
        </w:tabs>
        <w:autoSpaceDE w:val="0"/>
        <w:autoSpaceDN w:val="0"/>
        <w:ind w:left="426" w:right="-1" w:hanging="426"/>
        <w:rPr>
          <w:szCs w:val="20"/>
        </w:rPr>
      </w:pPr>
      <w:r w:rsidRPr="00DC7BD0">
        <w:rPr>
          <w:szCs w:val="20"/>
        </w:rPr>
        <w:t>vypracovať bilanciu zemín, riešiť umiestnenie prebytočného a nevhodného zemného materiálu, skládky humusu a stavebné dvory, vrátane prerokovania s dotknutými organizáciami,</w:t>
      </w:r>
    </w:p>
    <w:p w14:paraId="7CBEED6F"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navrhnúť a popísať obmedzujúce alebo bezpečnostné opatrenia pri príprave staveniska a v priebehu výstavby (výluky, obmedzenia a regulácie dopravy), vrátane prerokovania s dotknutými organizáciami,</w:t>
      </w:r>
    </w:p>
    <w:p w14:paraId="43A7ABF1"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navrhnúť plochy pre umiestnenie prebytočného a nevhodného zemného materiálu, skládky humusu a stavebné dvory, vrátane prerokovania s dotknutými organizáciami,</w:t>
      </w:r>
    </w:p>
    <w:p w14:paraId="127C16B1"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 xml:space="preserve">doriešiť Informačný systém </w:t>
      </w:r>
      <w:r w:rsidR="00CA341B">
        <w:rPr>
          <w:szCs w:val="20"/>
        </w:rPr>
        <w:t>D</w:t>
      </w:r>
      <w:r w:rsidRPr="00DC7BD0">
        <w:rPr>
          <w:szCs w:val="20"/>
        </w:rPr>
        <w:t xml:space="preserve"> a dopravné značenie aj na nadväzujúcich úsekoch súvisiacej cestnej siete,</w:t>
      </w:r>
    </w:p>
    <w:p w14:paraId="3D7F4B7C" w14:textId="5586F8B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 xml:space="preserve">návrh protihlukových opatrení na základe hlukovej štúdie a dopravno-inžinierskeho </w:t>
      </w:r>
      <w:r w:rsidR="00C0473E">
        <w:rPr>
          <w:szCs w:val="20"/>
        </w:rPr>
        <w:t>podkladu</w:t>
      </w:r>
      <w:r w:rsidRPr="00DC7BD0">
        <w:rPr>
          <w:szCs w:val="20"/>
        </w:rPr>
        <w:t>, vrátane zabezpečenia požiadaviek platnej legislatívy v čase uvedenia do prevádzky ako aj pre samotnú prevádzku stavby,</w:t>
      </w:r>
    </w:p>
    <w:p w14:paraId="577F9CF3"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posúdiť stabilitu násypových a zárezových svahov,</w:t>
      </w:r>
    </w:p>
    <w:p w14:paraId="55B50C5D"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 xml:space="preserve">vypracovať posudok stavby podľa </w:t>
      </w:r>
      <w:r w:rsidR="008D6055" w:rsidRPr="00DC7BD0">
        <w:rPr>
          <w:szCs w:val="20"/>
        </w:rPr>
        <w:t>v</w:t>
      </w:r>
      <w:r w:rsidRPr="00DC7BD0">
        <w:rPr>
          <w:szCs w:val="20"/>
        </w:rPr>
        <w:t>yhl. MV SR č. 94/2004 Z. z. v znení neskorších predpisov, ktorou sa ustanovujú technické požiadavky na protipožiarnu bezpečnosť pri výstavbe a pri užívaní stavieb</w:t>
      </w:r>
      <w:r w:rsidR="008D6055" w:rsidRPr="00DC7BD0">
        <w:rPr>
          <w:szCs w:val="20"/>
        </w:rPr>
        <w:t>.</w:t>
      </w:r>
    </w:p>
    <w:p w14:paraId="1DA82FD1"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navrhnutie opatrení za účelom zníženia vplyvu stavby na životné prostredie,</w:t>
      </w:r>
    </w:p>
    <w:p w14:paraId="583F2B35"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navrhnúť rozsah odhumusovania, vypracovať projekt technickej a biologickej rekultivácie dočasných, resp. ročných záberov,</w:t>
      </w:r>
    </w:p>
    <w:p w14:paraId="0A6978A2"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navrhnúť projekt monitoringu vplyvu stavby na vybrané zložky životného prostredia (v prípade potreby v spolupráci so ŠOP SR),</w:t>
      </w:r>
    </w:p>
    <w:p w14:paraId="0B45934E"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navrhnúť opatrenia na ochranu chránených území počas výstavby,</w:t>
      </w:r>
    </w:p>
    <w:p w14:paraId="0730D083"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 xml:space="preserve">riešenie </w:t>
      </w:r>
      <w:r w:rsidR="00E75D16" w:rsidRPr="00DC7BD0">
        <w:rPr>
          <w:szCs w:val="20"/>
        </w:rPr>
        <w:t xml:space="preserve">a posúdenie </w:t>
      </w:r>
      <w:r w:rsidRPr="00DC7BD0">
        <w:rPr>
          <w:szCs w:val="20"/>
        </w:rPr>
        <w:t>vplyvu stavby na vodný režim dotknutých vodných tokov, zdrojov pitnej vody a podzemnej vody, chránené územia,</w:t>
      </w:r>
    </w:p>
    <w:p w14:paraId="76BBD567"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návrh opatrení, vyplývajúcich z iných prieskumov (korózny, geoelektrický, seizmický a pod.),</w:t>
      </w:r>
    </w:p>
    <w:p w14:paraId="1EF6C9E1"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minimalizovať dočasné zábery, dočasné zábery v chránených územiach navrhovať iba v nevyhnutnom rozsahu,</w:t>
      </w:r>
    </w:p>
    <w:p w14:paraId="7CAB8125"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 xml:space="preserve">stavbu navrhnúť tak, aby sa nároky na záber pozemkov optimalizovali pre správcu </w:t>
      </w:r>
      <w:r w:rsidR="00CA341B">
        <w:rPr>
          <w:szCs w:val="20"/>
        </w:rPr>
        <w:t>diaľnice</w:t>
      </w:r>
      <w:r w:rsidRPr="00DC7BD0">
        <w:rPr>
          <w:szCs w:val="20"/>
        </w:rPr>
        <w:t xml:space="preserve"> a správcov vyvolaných investícií a tiež aj pre vlastníkov a užívateľov zostávajúcich častí dotknutých pozemkov,</w:t>
      </w:r>
    </w:p>
    <w:p w14:paraId="5A86626C"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riešenie stavby musí byť navrhnuté tak, aby sa počas výstavby a po jej ukončení všetky dotknuté pozemky sprístupnili,</w:t>
      </w:r>
    </w:p>
    <w:p w14:paraId="707ABE58"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polohu a rozsah všetkých objektov navrhovať v koordinácii s mapovými podkladmi operátu KN,</w:t>
      </w:r>
    </w:p>
    <w:p w14:paraId="2FE53280"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zabezpečiť podklady pre vydanie súhlasu s odňatím PP a vyňatím LP,</w:t>
      </w:r>
    </w:p>
    <w:p w14:paraId="06CF2E26"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lastRenderedPageBreak/>
        <w:t>optimálne technické a ekonomické riešenie mostných objektov a celej stavby,</w:t>
      </w:r>
    </w:p>
    <w:p w14:paraId="552A0C85" w14:textId="2FEFAF22"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 xml:space="preserve">priechodový prierez </w:t>
      </w:r>
      <w:r w:rsidR="00CA341B">
        <w:rPr>
          <w:szCs w:val="20"/>
        </w:rPr>
        <w:t>diaľnice</w:t>
      </w:r>
      <w:r w:rsidRPr="00DC7BD0">
        <w:rPr>
          <w:szCs w:val="20"/>
        </w:rPr>
        <w:t xml:space="preserve"> </w:t>
      </w:r>
      <w:r w:rsidR="00285DE6">
        <w:rPr>
          <w:szCs w:val="20"/>
        </w:rPr>
        <w:t xml:space="preserve">D4, D2 a vetiev križovatiek  s diaľnicou D4 </w:t>
      </w:r>
      <w:r w:rsidRPr="00DC7BD0">
        <w:rPr>
          <w:szCs w:val="20"/>
        </w:rPr>
        <w:t>bude min. 5,2 + 0,15 m,</w:t>
      </w:r>
    </w:p>
    <w:p w14:paraId="492F244E" w14:textId="4B3FD2A5" w:rsidR="00BA7E81" w:rsidRPr="00DC7BD0" w:rsidRDefault="00BA7E81"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všetky mostné objekty musia byť navrhnuté v zmysle STN 73 6201, resp. v súlade so súhlasom s technickým riešením odlišným od STN, vydaným MDMD SR v priebehu projektovania,</w:t>
      </w:r>
    </w:p>
    <w:p w14:paraId="3090A3F2" w14:textId="77777777" w:rsidR="00BA7E81" w:rsidRPr="00DC7BD0" w:rsidRDefault="00BA7E81"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mostné objekty budú navrhnuté v zmysle STN EN 1990 až 1998, pri návrhu konštrukcie jednotlivých mostných objektov vychádzať z osvedčených a dostupných konštrukčných systémov, brať na zreteľ efektivitu nákladov na zriadenie mostných objektov, prevádzkové náklady a náklady na budúcu údržbu, preveriť potrebu budovania stáleho zariadenia</w:t>
      </w:r>
    </w:p>
    <w:p w14:paraId="37EE4C10"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piliere mostov, pokiaľ je možné, neumiestňovať do korýt a brehov vodných tokov,,</w:t>
      </w:r>
    </w:p>
    <w:p w14:paraId="4BE8D0C9" w14:textId="77777777" w:rsidR="00BA7E81" w:rsidRPr="00DC7BD0" w:rsidRDefault="008E0B72"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mostné prechodové konštrukcie navrhovať v súlade so zákonom č.126/2006 Z.z. o verejnom zdravotníctve a o zmene a doplnení niektorých zákonov v znení neskorších predpisov</w:t>
      </w:r>
      <w:r w:rsidR="00BA7E81" w:rsidRPr="00DC7BD0">
        <w:rPr>
          <w:szCs w:val="20"/>
        </w:rPr>
        <w:t>,</w:t>
      </w:r>
    </w:p>
    <w:p w14:paraId="3D9E9A18" w14:textId="2273760A" w:rsidR="00BA7E81" w:rsidRPr="00DC7BD0" w:rsidRDefault="00BA7E81"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 xml:space="preserve">mosty na </w:t>
      </w:r>
      <w:r w:rsidR="00AF1185">
        <w:rPr>
          <w:szCs w:val="20"/>
        </w:rPr>
        <w:t>diaľnici</w:t>
      </w:r>
      <w:r w:rsidRPr="00DC7BD0">
        <w:rPr>
          <w:szCs w:val="20"/>
        </w:rPr>
        <w:t xml:space="preserve"> </w:t>
      </w:r>
      <w:r w:rsidR="00774083">
        <w:rPr>
          <w:szCs w:val="20"/>
        </w:rPr>
        <w:t xml:space="preserve">D4 </w:t>
      </w:r>
      <w:r w:rsidRPr="00DC7BD0">
        <w:rPr>
          <w:szCs w:val="20"/>
        </w:rPr>
        <w:t>a vetvách križovatiek s</w:t>
      </w:r>
      <w:r w:rsidR="00774083">
        <w:rPr>
          <w:szCs w:val="20"/>
        </w:rPr>
        <w:t xml:space="preserve"> D2 a </w:t>
      </w:r>
      <w:r w:rsidR="00774083" w:rsidRPr="00DC7BD0">
        <w:rPr>
          <w:szCs w:val="20"/>
        </w:rPr>
        <w:t>cest</w:t>
      </w:r>
      <w:r w:rsidR="00774083">
        <w:rPr>
          <w:szCs w:val="20"/>
        </w:rPr>
        <w:t>ou</w:t>
      </w:r>
      <w:r w:rsidR="00774083" w:rsidRPr="00DC7BD0">
        <w:rPr>
          <w:szCs w:val="20"/>
        </w:rPr>
        <w:t xml:space="preserve"> </w:t>
      </w:r>
      <w:r w:rsidRPr="00DC7BD0">
        <w:rPr>
          <w:szCs w:val="20"/>
        </w:rPr>
        <w:t>I</w:t>
      </w:r>
      <w:r w:rsidR="008A3743" w:rsidRPr="00DC7BD0">
        <w:rPr>
          <w:szCs w:val="20"/>
        </w:rPr>
        <w:t>. triedy,</w:t>
      </w:r>
      <w:r w:rsidRPr="00DC7BD0">
        <w:rPr>
          <w:szCs w:val="20"/>
        </w:rPr>
        <w:t xml:space="preserve"> budú navrhnuté aj pre zaťažovací model LM3 (špeciálne vozidlá), kategorizačné súčinitele αQi  a αqi (v zaťaž. modeli LM1) budú uvažované v hodnote = 1,</w:t>
      </w:r>
    </w:p>
    <w:p w14:paraId="088A53DA" w14:textId="77777777" w:rsidR="00BA7E81" w:rsidRPr="00DC7BD0" w:rsidRDefault="00BA7E81"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 xml:space="preserve">súčiniteľ významnosti mostov na </w:t>
      </w:r>
      <w:r w:rsidR="00CA341B">
        <w:rPr>
          <w:szCs w:val="20"/>
        </w:rPr>
        <w:t>diaľnici</w:t>
      </w:r>
      <w:r w:rsidRPr="00DC7BD0">
        <w:rPr>
          <w:szCs w:val="20"/>
        </w:rPr>
        <w:t xml:space="preserve"> bude uvažovaný pre triedu významnosti III podľa STN EN 1998-2/NA,</w:t>
      </w:r>
    </w:p>
    <w:p w14:paraId="3DBF9076"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zhotoviteľ v prípade potreby zabezpečí súhlas s technickým riešením odlišným od platných noriem, vydaný MD SR, vrátane podmieňujúcich stanovísk,</w:t>
      </w:r>
    </w:p>
    <w:p w14:paraId="7915D688"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rozsah vyvolaných investícií navrhovať v súlade s § 18, ods. 13 zákona č. 135/1961 Zb. v znení neskorších predpisov (cestný zákon) a odsúhlasiť s objednávateľom,</w:t>
      </w:r>
    </w:p>
    <w:p w14:paraId="55D40D2D"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zabezpečiť doklady o odsúhlasení vyvolaných investícií, preložiek inžinierskych sietí so správcami budúcich objektov, vrátane potvrdenia o ich budúcom prevzatí do správy a majetku,</w:t>
      </w:r>
    </w:p>
    <w:p w14:paraId="7E74A91F" w14:textId="7414D752"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 xml:space="preserve">počas </w:t>
      </w:r>
      <w:r w:rsidR="001F517E">
        <w:rPr>
          <w:szCs w:val="20"/>
        </w:rPr>
        <w:t>projektovej</w:t>
      </w:r>
      <w:r w:rsidRPr="00DC7BD0">
        <w:rPr>
          <w:szCs w:val="20"/>
        </w:rPr>
        <w:t xml:space="preserve"> prípravy budú spracované podklady pre informovanie verejnosti a medializáciu projektu,</w:t>
      </w:r>
    </w:p>
    <w:p w14:paraId="5C8911A8"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vypracovať záber dotknutých parciel s vyčíslením záberov pôdy z PP a LP na trvalé a dočasné odňatie pôdy podľa bonitných pôdno-ekologických jednotiek (BPEJ) v jednotlivých katastrálnych územiach,</w:t>
      </w:r>
    </w:p>
    <w:p w14:paraId="11773C91"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vypracovať technicko-ekonomické hodnotenie stavby metódami sociálno-ekonomickej návratnosti a stupňom výnosnosti,</w:t>
      </w:r>
    </w:p>
    <w:p w14:paraId="265B34AF" w14:textId="77777777" w:rsidR="007D122B" w:rsidRPr="00DC7BD0" w:rsidRDefault="007D122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 xml:space="preserve">všetky </w:t>
      </w:r>
      <w:r w:rsidRPr="00DC7BD0">
        <w:t>križovatky navrhnúť najprv ako koncept minimálne v dvoch variantoch, s porovnaním výhod a nevýhod, výsledný variant bude vybraný pre ďalšie spracovanie objednávateľom</w:t>
      </w:r>
    </w:p>
    <w:p w14:paraId="1400E549"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v rámci dokumentácie riešiť technickú úpravu režimu povrchových a podzemných vôd, vyhodnotiť vplyv na hydrogeologické štruktúry a vypracovať zásady odvodnenia a ochrany pozemnej komunikácie:</w:t>
      </w:r>
    </w:p>
    <w:p w14:paraId="0168CE7B"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odvádzanie povrchových vôd z vozoviek,</w:t>
      </w:r>
    </w:p>
    <w:p w14:paraId="2CC5F790"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odvádzanie povrchových vôd z cestného telesa,</w:t>
      </w:r>
    </w:p>
    <w:p w14:paraId="41B70F9A"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odvádzanie povrchových vôd z pláne vozoviek,</w:t>
      </w:r>
    </w:p>
    <w:p w14:paraId="26DE6671"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prevedenie povrchových vôd popod cestné teleso,</w:t>
      </w:r>
    </w:p>
    <w:p w14:paraId="3D0CD6F7" w14:textId="6D5449F1"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 xml:space="preserve">podrobne doriešiť odvodnenie </w:t>
      </w:r>
      <w:r w:rsidR="001F517E">
        <w:rPr>
          <w:szCs w:val="20"/>
        </w:rPr>
        <w:t>diaľnice</w:t>
      </w:r>
      <w:r w:rsidRPr="00DC7BD0">
        <w:rPr>
          <w:szCs w:val="20"/>
        </w:rPr>
        <w:t xml:space="preserve"> a dotknutého územia (kanalizácia, retenčné nádrže, odvodňovacie priekopy a priepusty), vypracovať hydrotechnické výpočty všetkých odvodňovacích zariadení</w:t>
      </w:r>
    </w:p>
    <w:p w14:paraId="309F9A5F"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analýza podmienok a rámcové stanovenie rozsahu technologického vybavenia pozemnej komunikácie sa navrhuje podľa TP 029 „Zariadenia, infraštruktúra a systémy technologického vybavenia pozemných komunikácií“,</w:t>
      </w:r>
    </w:p>
    <w:p w14:paraId="75F203C7"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podrobnosti návrhu technologického vybavenia pozemnej komunikácie podľa TP 029 „Zariadenia, infraštruktúra a systémy technologického vybavenia pozemných komunikácií“ a TP 030 „Inteligentné dopravné systémy a dopravné technologické zariadenia“,</w:t>
      </w:r>
    </w:p>
    <w:p w14:paraId="6087DE41"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štúdia vyťaženého materiálu, ktorej cieľom je predpokladaná kategorizácia odpadu, návrh nakladania s odpadom a jeho ďalšie zhodnotenie, návrh plôch na umiestnenie prebytočného a nevhodného zemného materiálu, skládky humusu a stavebné dvory vrátane prerokovania s dotknutými organizáciami,</w:t>
      </w:r>
    </w:p>
    <w:p w14:paraId="57665248"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preložky poľných a lesných ciest prerokovať s ich budúcimi správcami/majiteľmi/užívateľmi (obce, PD, lesy a pod.),</w:t>
      </w:r>
    </w:p>
    <w:p w14:paraId="4E7C6E8E" w14:textId="77777777" w:rsidR="00354ABC" w:rsidRPr="00DC7BD0" w:rsidRDefault="00354ABC" w:rsidP="0030704B">
      <w:pPr>
        <w:pStyle w:val="Odsekzoznamu"/>
        <w:numPr>
          <w:ilvl w:val="0"/>
          <w:numId w:val="43"/>
        </w:numPr>
        <w:ind w:left="426" w:hanging="426"/>
        <w:rPr>
          <w:szCs w:val="20"/>
        </w:rPr>
      </w:pPr>
      <w:r w:rsidRPr="00DC7BD0">
        <w:rPr>
          <w:szCs w:val="20"/>
        </w:rPr>
        <w:t>Informačný systém diaľnic a rýchlostných ciest (ISD), ak tvorí časť projektovaného diela, je registrovaný ako základná služba v zmysle zákona č.69/2018 Z. z. o kybernetickej bezpečnosti (ďalej len „zákon o KB“) a z tohto dôvodu projektované dielo musí spĺňať náležitosti definované zákonom o KB a prislúchajúcimi vyhláškami ako aj zákonom č. 95/2019 o informačných technológiách vo verejnej správe a o zmene a doplnení niektorých zákonov,</w:t>
      </w:r>
    </w:p>
    <w:p w14:paraId="16AA273D" w14:textId="77777777" w:rsidR="001352CB" w:rsidRPr="00DC7BD0" w:rsidRDefault="001352CB" w:rsidP="0030704B">
      <w:pPr>
        <w:pStyle w:val="Hlavika"/>
        <w:numPr>
          <w:ilvl w:val="0"/>
          <w:numId w:val="43"/>
        </w:numPr>
        <w:tabs>
          <w:tab w:val="left" w:pos="-4860"/>
          <w:tab w:val="left" w:pos="567"/>
          <w:tab w:val="left" w:pos="3060"/>
          <w:tab w:val="center" w:pos="4819"/>
        </w:tabs>
        <w:autoSpaceDE w:val="0"/>
        <w:autoSpaceDN w:val="0"/>
        <w:ind w:left="426" w:right="-1" w:hanging="426"/>
        <w:rPr>
          <w:szCs w:val="20"/>
        </w:rPr>
      </w:pPr>
      <w:r w:rsidRPr="00DC7BD0">
        <w:rPr>
          <w:szCs w:val="20"/>
        </w:rPr>
        <w:t xml:space="preserve">jednotlivé časti dokumentácie a ich prílohy musia byť vypracované osobami, ktoré musia spĺňať technické a odborné predpoklady podľa prílohy č. </w:t>
      </w:r>
      <w:r w:rsidR="008A3743" w:rsidRPr="00DC7BD0">
        <w:rPr>
          <w:szCs w:val="20"/>
        </w:rPr>
        <w:t>5</w:t>
      </w:r>
      <w:r w:rsidR="007D122B" w:rsidRPr="00DC7BD0">
        <w:rPr>
          <w:szCs w:val="20"/>
        </w:rPr>
        <w:t xml:space="preserve"> časti B1 súťažných</w:t>
      </w:r>
      <w:r w:rsidRPr="00DC7BD0">
        <w:rPr>
          <w:szCs w:val="20"/>
        </w:rPr>
        <w:t xml:space="preserve"> </w:t>
      </w:r>
      <w:r w:rsidR="007D122B" w:rsidRPr="00DC7BD0">
        <w:rPr>
          <w:szCs w:val="20"/>
        </w:rPr>
        <w:t>podkladov -</w:t>
      </w:r>
      <w:r w:rsidRPr="00DC7BD0">
        <w:rPr>
          <w:szCs w:val="20"/>
        </w:rPr>
        <w:t xml:space="preserve"> Požiadavky na technické a odborné predpoklady spracovateľov,</w:t>
      </w:r>
    </w:p>
    <w:p w14:paraId="18B006FC" w14:textId="77777777" w:rsidR="00744F2E" w:rsidRPr="00DC7BD0" w:rsidRDefault="00744F2E" w:rsidP="0030704B">
      <w:pPr>
        <w:pStyle w:val="Hlavika"/>
        <w:numPr>
          <w:ilvl w:val="0"/>
          <w:numId w:val="43"/>
        </w:numPr>
        <w:tabs>
          <w:tab w:val="left" w:pos="-4860"/>
          <w:tab w:val="left" w:pos="567"/>
          <w:tab w:val="left" w:pos="2340"/>
          <w:tab w:val="left" w:pos="3060"/>
        </w:tabs>
        <w:ind w:left="426" w:right="-1" w:hanging="426"/>
        <w:rPr>
          <w:szCs w:val="20"/>
        </w:rPr>
      </w:pPr>
      <w:r w:rsidRPr="00DC7BD0">
        <w:rPr>
          <w:szCs w:val="20"/>
        </w:rPr>
        <w:lastRenderedPageBreak/>
        <w:t>Zmena klasifikácie cestnej siete</w:t>
      </w:r>
      <w:r w:rsidR="00296648">
        <w:rPr>
          <w:szCs w:val="20"/>
        </w:rPr>
        <w:t>.</w:t>
      </w:r>
    </w:p>
    <w:p w14:paraId="3408B163" w14:textId="77777777" w:rsidR="003846A7" w:rsidRPr="00DC7BD0" w:rsidRDefault="00655AC7" w:rsidP="00E57E1B">
      <w:pPr>
        <w:pStyle w:val="Hlavika"/>
        <w:tabs>
          <w:tab w:val="clear" w:pos="4536"/>
          <w:tab w:val="clear" w:pos="9072"/>
          <w:tab w:val="left" w:pos="-4860"/>
          <w:tab w:val="left" w:pos="567"/>
          <w:tab w:val="left" w:pos="2340"/>
          <w:tab w:val="left" w:pos="3060"/>
          <w:tab w:val="center" w:pos="4819"/>
        </w:tabs>
        <w:autoSpaceDE w:val="0"/>
        <w:autoSpaceDN w:val="0"/>
        <w:spacing w:before="120"/>
        <w:ind w:left="6" w:hanging="6"/>
        <w:rPr>
          <w:bCs/>
          <w:szCs w:val="20"/>
        </w:rPr>
      </w:pPr>
      <w:r w:rsidRPr="00DC7BD0">
        <w:rPr>
          <w:bCs/>
          <w:szCs w:val="20"/>
        </w:rPr>
        <w:t>Podrobnejšie požiadavky sa nachádzajú v ostatných prílohách súťažných podkladov, uvedených v bode 4.1. tejto prílohy.</w:t>
      </w:r>
    </w:p>
    <w:p w14:paraId="4C89F383" w14:textId="77777777" w:rsidR="009D7CB8" w:rsidRPr="00DC7BD0" w:rsidRDefault="004503AB" w:rsidP="00655AC7">
      <w:pPr>
        <w:pStyle w:val="Hlavika"/>
        <w:tabs>
          <w:tab w:val="clear" w:pos="4536"/>
          <w:tab w:val="clear" w:pos="9072"/>
        </w:tabs>
        <w:autoSpaceDE w:val="0"/>
        <w:autoSpaceDN w:val="0"/>
        <w:spacing w:before="240" w:after="120"/>
        <w:ind w:left="567" w:hanging="567"/>
        <w:jc w:val="left"/>
        <w:outlineLvl w:val="2"/>
        <w:rPr>
          <w:b/>
          <w:bCs/>
          <w:szCs w:val="20"/>
        </w:rPr>
      </w:pPr>
      <w:r w:rsidRPr="00DC7BD0">
        <w:rPr>
          <w:b/>
          <w:szCs w:val="20"/>
        </w:rPr>
        <w:t>4.3</w:t>
      </w:r>
      <w:r w:rsidR="00193473" w:rsidRPr="00DC7BD0">
        <w:rPr>
          <w:b/>
          <w:szCs w:val="20"/>
        </w:rPr>
        <w:tab/>
      </w:r>
      <w:r w:rsidR="009D7CB8" w:rsidRPr="00DC7BD0">
        <w:rPr>
          <w:b/>
          <w:bCs/>
          <w:szCs w:val="20"/>
        </w:rPr>
        <w:t>Základné parametre</w:t>
      </w:r>
    </w:p>
    <w:p w14:paraId="634FCC8B" w14:textId="77777777" w:rsidR="009D7CB8" w:rsidRPr="00DC7BD0" w:rsidRDefault="003C7F83" w:rsidP="00B401FC">
      <w:pPr>
        <w:pStyle w:val="Hlavika"/>
        <w:numPr>
          <w:ilvl w:val="0"/>
          <w:numId w:val="22"/>
        </w:numPr>
        <w:tabs>
          <w:tab w:val="clear" w:pos="9072"/>
          <w:tab w:val="left" w:pos="-4860"/>
          <w:tab w:val="left" w:pos="-2268"/>
          <w:tab w:val="left" w:pos="284"/>
          <w:tab w:val="left" w:pos="3402"/>
        </w:tabs>
        <w:ind w:right="-1" w:hanging="1866"/>
        <w:rPr>
          <w:bCs/>
          <w:i/>
          <w:szCs w:val="20"/>
        </w:rPr>
      </w:pPr>
      <w:r>
        <w:rPr>
          <w:szCs w:val="20"/>
        </w:rPr>
        <w:t>diaľnica</w:t>
      </w:r>
      <w:r w:rsidR="008A3743" w:rsidRPr="00DC7BD0">
        <w:rPr>
          <w:szCs w:val="20"/>
        </w:rPr>
        <w:t>:</w:t>
      </w:r>
    </w:p>
    <w:p w14:paraId="0766D62D" w14:textId="77777777" w:rsidR="009D7CB8" w:rsidRPr="00DC7BD0" w:rsidRDefault="005C2EA6" w:rsidP="00B401FC">
      <w:pPr>
        <w:pStyle w:val="Hlavika"/>
        <w:numPr>
          <w:ilvl w:val="3"/>
          <w:numId w:val="23"/>
        </w:numPr>
        <w:tabs>
          <w:tab w:val="clear" w:pos="4536"/>
          <w:tab w:val="clear" w:pos="9072"/>
          <w:tab w:val="left" w:pos="-4860"/>
          <w:tab w:val="left" w:pos="709"/>
          <w:tab w:val="left" w:pos="2340"/>
          <w:tab w:val="left" w:pos="3060"/>
          <w:tab w:val="center" w:pos="4819"/>
        </w:tabs>
        <w:autoSpaceDE w:val="0"/>
        <w:autoSpaceDN w:val="0"/>
        <w:ind w:right="-1"/>
        <w:rPr>
          <w:bCs/>
          <w:szCs w:val="20"/>
        </w:rPr>
      </w:pPr>
      <w:r w:rsidRPr="00DC7BD0">
        <w:rPr>
          <w:bCs/>
          <w:szCs w:val="20"/>
        </w:rPr>
        <w:t xml:space="preserve">návrhová kategória: </w:t>
      </w:r>
      <w:r w:rsidR="003C7F83">
        <w:rPr>
          <w:b/>
          <w:szCs w:val="20"/>
        </w:rPr>
        <w:t>D</w:t>
      </w:r>
      <w:r w:rsidR="003C7F83" w:rsidRPr="00DC7BD0">
        <w:rPr>
          <w:b/>
          <w:szCs w:val="20"/>
        </w:rPr>
        <w:t xml:space="preserve"> </w:t>
      </w:r>
      <w:r w:rsidR="003C7F83" w:rsidRPr="00472444">
        <w:rPr>
          <w:b/>
          <w:szCs w:val="20"/>
        </w:rPr>
        <w:t>26,5/120 (100 km/h v tuneli)</w:t>
      </w:r>
      <w:r w:rsidRPr="00DC7BD0">
        <w:rPr>
          <w:bCs/>
          <w:szCs w:val="20"/>
        </w:rPr>
        <w:t>,</w:t>
      </w:r>
      <w:r w:rsidR="00864CAC" w:rsidRPr="00DC7BD0">
        <w:rPr>
          <w:bCs/>
          <w:szCs w:val="20"/>
        </w:rPr>
        <w:t xml:space="preserve"> plný profil</w:t>
      </w:r>
    </w:p>
    <w:p w14:paraId="0F33427C" w14:textId="77777777" w:rsidR="00937A9F" w:rsidRPr="00DC7BD0" w:rsidRDefault="009D7CB8" w:rsidP="00B401FC">
      <w:pPr>
        <w:pStyle w:val="Hlavika"/>
        <w:numPr>
          <w:ilvl w:val="3"/>
          <w:numId w:val="23"/>
        </w:numPr>
        <w:tabs>
          <w:tab w:val="clear" w:pos="4536"/>
          <w:tab w:val="clear" w:pos="9072"/>
          <w:tab w:val="left" w:pos="-4860"/>
          <w:tab w:val="left" w:pos="567"/>
          <w:tab w:val="left" w:pos="2268"/>
          <w:tab w:val="left" w:pos="2552"/>
          <w:tab w:val="center" w:pos="4819"/>
        </w:tabs>
        <w:autoSpaceDE w:val="0"/>
        <w:autoSpaceDN w:val="0"/>
        <w:ind w:right="-1"/>
        <w:rPr>
          <w:bCs/>
          <w:szCs w:val="20"/>
        </w:rPr>
      </w:pPr>
      <w:r w:rsidRPr="00DC7BD0">
        <w:rPr>
          <w:bCs/>
          <w:szCs w:val="20"/>
        </w:rPr>
        <w:t xml:space="preserve">druh vozovky: </w:t>
      </w:r>
      <w:r w:rsidR="00937A9F" w:rsidRPr="00DC7BD0">
        <w:rPr>
          <w:bCs/>
          <w:szCs w:val="20"/>
        </w:rPr>
        <w:tab/>
        <w:t>-</w:t>
      </w:r>
      <w:r w:rsidR="00937A9F" w:rsidRPr="00DC7BD0">
        <w:rPr>
          <w:bCs/>
          <w:szCs w:val="20"/>
        </w:rPr>
        <w:tab/>
      </w:r>
      <w:bookmarkStart w:id="19" w:name="_Hlk192145324"/>
      <w:r w:rsidRPr="00DC7BD0">
        <w:rPr>
          <w:bCs/>
          <w:szCs w:val="20"/>
        </w:rPr>
        <w:t xml:space="preserve">asfaltová, </w:t>
      </w:r>
    </w:p>
    <w:p w14:paraId="3C8A431F" w14:textId="77777777" w:rsidR="00EC4E57" w:rsidRPr="00DC7BD0" w:rsidRDefault="00937A9F" w:rsidP="00937A9F">
      <w:pPr>
        <w:pStyle w:val="Hlavika"/>
        <w:tabs>
          <w:tab w:val="clear" w:pos="4536"/>
          <w:tab w:val="clear" w:pos="9072"/>
          <w:tab w:val="left" w:pos="-4860"/>
          <w:tab w:val="left" w:pos="2268"/>
          <w:tab w:val="left" w:pos="2410"/>
          <w:tab w:val="center" w:pos="4819"/>
        </w:tabs>
        <w:autoSpaceDE w:val="0"/>
        <w:autoSpaceDN w:val="0"/>
        <w:ind w:left="2552" w:right="-1" w:hanging="709"/>
        <w:rPr>
          <w:bCs/>
          <w:szCs w:val="20"/>
        </w:rPr>
      </w:pPr>
      <w:r w:rsidRPr="00DC7BD0">
        <w:rPr>
          <w:bCs/>
          <w:szCs w:val="20"/>
        </w:rPr>
        <w:tab/>
        <w:t>-</w:t>
      </w:r>
      <w:r w:rsidRPr="00DC7BD0">
        <w:rPr>
          <w:bCs/>
          <w:szCs w:val="20"/>
        </w:rPr>
        <w:tab/>
        <w:t xml:space="preserve">   </w:t>
      </w:r>
      <w:r w:rsidR="009D7CB8" w:rsidRPr="00DC7BD0">
        <w:rPr>
          <w:bCs/>
          <w:szCs w:val="20"/>
        </w:rPr>
        <w:t xml:space="preserve">betónová </w:t>
      </w:r>
    </w:p>
    <w:p w14:paraId="1F3DDF52" w14:textId="77777777" w:rsidR="009D7CB8" w:rsidRPr="00DC7BD0" w:rsidRDefault="00937A9F" w:rsidP="00EC4E57">
      <w:pPr>
        <w:pStyle w:val="Hlavika"/>
        <w:tabs>
          <w:tab w:val="clear" w:pos="4536"/>
          <w:tab w:val="clear" w:pos="9072"/>
          <w:tab w:val="left" w:pos="-4860"/>
          <w:tab w:val="left" w:pos="2268"/>
          <w:tab w:val="left" w:pos="2552"/>
          <w:tab w:val="center" w:pos="4819"/>
        </w:tabs>
        <w:autoSpaceDE w:val="0"/>
        <w:autoSpaceDN w:val="0"/>
        <w:ind w:left="2835" w:right="-1" w:hanging="567"/>
        <w:rPr>
          <w:bCs/>
          <w:szCs w:val="20"/>
        </w:rPr>
      </w:pPr>
      <w:r w:rsidRPr="00DC7BD0">
        <w:rPr>
          <w:bCs/>
          <w:szCs w:val="20"/>
        </w:rPr>
        <w:t xml:space="preserve">- </w:t>
      </w:r>
      <w:r w:rsidR="00EC4E57" w:rsidRPr="00DC7BD0">
        <w:rPr>
          <w:bCs/>
          <w:szCs w:val="20"/>
        </w:rPr>
        <w:tab/>
      </w:r>
      <w:r w:rsidR="009D7CB8" w:rsidRPr="00DC7BD0">
        <w:rPr>
          <w:bCs/>
          <w:szCs w:val="20"/>
        </w:rPr>
        <w:t>posúdenie druhu vozovky, vrátane stavebných</w:t>
      </w:r>
      <w:r w:rsidR="005C2EA6" w:rsidRPr="00DC7BD0">
        <w:rPr>
          <w:bCs/>
          <w:szCs w:val="20"/>
        </w:rPr>
        <w:t xml:space="preserve"> a prevádzkových </w:t>
      </w:r>
      <w:r w:rsidR="009D7CB8" w:rsidRPr="00DC7BD0">
        <w:rPr>
          <w:bCs/>
          <w:szCs w:val="20"/>
        </w:rPr>
        <w:t>nákladov,</w:t>
      </w:r>
    </w:p>
    <w:bookmarkEnd w:id="19"/>
    <w:p w14:paraId="23AD0536" w14:textId="77777777" w:rsidR="005C2EA6" w:rsidRPr="00DC7BD0" w:rsidRDefault="005C2EA6" w:rsidP="00B401FC">
      <w:pPr>
        <w:pStyle w:val="Hlavika"/>
        <w:numPr>
          <w:ilvl w:val="3"/>
          <w:numId w:val="23"/>
        </w:numPr>
        <w:tabs>
          <w:tab w:val="clear" w:pos="4536"/>
          <w:tab w:val="clear" w:pos="9072"/>
          <w:tab w:val="left" w:pos="-4860"/>
          <w:tab w:val="left" w:pos="567"/>
          <w:tab w:val="left" w:pos="2340"/>
          <w:tab w:val="left" w:pos="3060"/>
          <w:tab w:val="center" w:pos="4819"/>
        </w:tabs>
        <w:autoSpaceDE w:val="0"/>
        <w:autoSpaceDN w:val="0"/>
        <w:ind w:right="-1"/>
        <w:rPr>
          <w:bCs/>
          <w:szCs w:val="20"/>
        </w:rPr>
      </w:pPr>
      <w:r w:rsidRPr="00DC7BD0">
        <w:rPr>
          <w:bCs/>
          <w:szCs w:val="20"/>
        </w:rPr>
        <w:t>požiadavky na cestné vybavenie,</w:t>
      </w:r>
    </w:p>
    <w:p w14:paraId="3FADB9D7" w14:textId="77777777" w:rsidR="00266D7B" w:rsidRPr="00DC7BD0" w:rsidRDefault="00266D7B" w:rsidP="00B401FC">
      <w:pPr>
        <w:pStyle w:val="Hlavika"/>
        <w:numPr>
          <w:ilvl w:val="3"/>
          <w:numId w:val="23"/>
        </w:numPr>
        <w:tabs>
          <w:tab w:val="clear" w:pos="4536"/>
          <w:tab w:val="clear" w:pos="9072"/>
          <w:tab w:val="left" w:pos="-4860"/>
          <w:tab w:val="left" w:pos="567"/>
          <w:tab w:val="left" w:pos="2340"/>
          <w:tab w:val="left" w:pos="3060"/>
          <w:tab w:val="center" w:pos="4819"/>
        </w:tabs>
        <w:autoSpaceDE w:val="0"/>
        <w:autoSpaceDN w:val="0"/>
        <w:ind w:right="-1"/>
        <w:rPr>
          <w:bCs/>
          <w:szCs w:val="20"/>
        </w:rPr>
      </w:pPr>
      <w:r w:rsidRPr="00DC7BD0">
        <w:rPr>
          <w:bCs/>
          <w:szCs w:val="20"/>
        </w:rPr>
        <w:t>osvetlenie,</w:t>
      </w:r>
    </w:p>
    <w:p w14:paraId="06BF430D" w14:textId="77777777" w:rsidR="009D7CB8" w:rsidRPr="00DC7BD0" w:rsidRDefault="009D7CB8" w:rsidP="00B401FC">
      <w:pPr>
        <w:pStyle w:val="Hlavika"/>
        <w:numPr>
          <w:ilvl w:val="3"/>
          <w:numId w:val="23"/>
        </w:numPr>
        <w:tabs>
          <w:tab w:val="clear" w:pos="4536"/>
          <w:tab w:val="clear" w:pos="9072"/>
          <w:tab w:val="left" w:pos="-4860"/>
          <w:tab w:val="left" w:pos="567"/>
          <w:tab w:val="left" w:pos="2340"/>
          <w:tab w:val="left" w:pos="3060"/>
          <w:tab w:val="center" w:pos="4819"/>
        </w:tabs>
        <w:autoSpaceDE w:val="0"/>
        <w:autoSpaceDN w:val="0"/>
        <w:ind w:right="-1"/>
        <w:rPr>
          <w:bCs/>
          <w:szCs w:val="20"/>
        </w:rPr>
      </w:pPr>
      <w:r w:rsidRPr="00DC7BD0">
        <w:rPr>
          <w:bCs/>
          <w:szCs w:val="20"/>
        </w:rPr>
        <w:t xml:space="preserve">záchytné a vodiace bezpečnostné zariadenia v rámci </w:t>
      </w:r>
      <w:r w:rsidR="003C7F83">
        <w:rPr>
          <w:bCs/>
          <w:szCs w:val="20"/>
        </w:rPr>
        <w:t>D</w:t>
      </w:r>
      <w:r w:rsidRPr="00DC7BD0">
        <w:rPr>
          <w:bCs/>
          <w:szCs w:val="20"/>
        </w:rPr>
        <w:t>4,</w:t>
      </w:r>
    </w:p>
    <w:p w14:paraId="727C0A4F" w14:textId="77777777" w:rsidR="009D7CB8" w:rsidRPr="00DC7BD0" w:rsidRDefault="009D7CB8" w:rsidP="00B401FC">
      <w:pPr>
        <w:pStyle w:val="Hlavika"/>
        <w:numPr>
          <w:ilvl w:val="3"/>
          <w:numId w:val="23"/>
        </w:numPr>
        <w:tabs>
          <w:tab w:val="clear" w:pos="4536"/>
          <w:tab w:val="clear" w:pos="9072"/>
          <w:tab w:val="left" w:pos="-4860"/>
          <w:tab w:val="left" w:pos="567"/>
          <w:tab w:val="left" w:pos="2340"/>
          <w:tab w:val="left" w:pos="3060"/>
          <w:tab w:val="center" w:pos="4819"/>
        </w:tabs>
        <w:autoSpaceDE w:val="0"/>
        <w:autoSpaceDN w:val="0"/>
        <w:ind w:right="-1"/>
        <w:rPr>
          <w:bCs/>
          <w:szCs w:val="20"/>
        </w:rPr>
      </w:pPr>
      <w:r w:rsidRPr="00DC7BD0">
        <w:rPr>
          <w:bCs/>
          <w:szCs w:val="20"/>
        </w:rPr>
        <w:t>zvislé a vodorovné dopravné značenie,</w:t>
      </w:r>
    </w:p>
    <w:p w14:paraId="1BA46892" w14:textId="77777777" w:rsidR="009D7CB8" w:rsidRPr="00DC7BD0" w:rsidRDefault="009D7CB8" w:rsidP="00B401FC">
      <w:pPr>
        <w:pStyle w:val="Hlavika"/>
        <w:numPr>
          <w:ilvl w:val="3"/>
          <w:numId w:val="23"/>
        </w:numPr>
        <w:tabs>
          <w:tab w:val="clear" w:pos="4536"/>
          <w:tab w:val="clear" w:pos="9072"/>
          <w:tab w:val="left" w:pos="-4860"/>
          <w:tab w:val="left" w:pos="567"/>
          <w:tab w:val="left" w:pos="2340"/>
          <w:tab w:val="left" w:pos="3060"/>
          <w:tab w:val="center" w:pos="4819"/>
        </w:tabs>
        <w:autoSpaceDE w:val="0"/>
        <w:autoSpaceDN w:val="0"/>
        <w:ind w:right="-1"/>
        <w:rPr>
          <w:bCs/>
          <w:szCs w:val="20"/>
        </w:rPr>
      </w:pPr>
      <w:r w:rsidRPr="00DC7BD0">
        <w:rPr>
          <w:bCs/>
          <w:szCs w:val="20"/>
        </w:rPr>
        <w:t>staničenie,</w:t>
      </w:r>
    </w:p>
    <w:p w14:paraId="0D4C63DC" w14:textId="77777777" w:rsidR="009D7CB8" w:rsidRPr="00DC7BD0" w:rsidRDefault="009D7CB8" w:rsidP="00B401FC">
      <w:pPr>
        <w:pStyle w:val="Hlavika"/>
        <w:numPr>
          <w:ilvl w:val="3"/>
          <w:numId w:val="23"/>
        </w:numPr>
        <w:tabs>
          <w:tab w:val="clear" w:pos="4536"/>
          <w:tab w:val="clear" w:pos="9072"/>
          <w:tab w:val="left" w:pos="-4860"/>
          <w:tab w:val="left" w:pos="567"/>
          <w:tab w:val="left" w:pos="2340"/>
          <w:tab w:val="left" w:pos="3060"/>
          <w:tab w:val="center" w:pos="4819"/>
        </w:tabs>
        <w:autoSpaceDE w:val="0"/>
        <w:autoSpaceDN w:val="0"/>
        <w:ind w:right="-1"/>
        <w:rPr>
          <w:bCs/>
          <w:szCs w:val="20"/>
        </w:rPr>
      </w:pPr>
      <w:r w:rsidRPr="00DC7BD0">
        <w:rPr>
          <w:bCs/>
          <w:szCs w:val="20"/>
        </w:rPr>
        <w:t>omedzníkovanie hranice pozemku cesty,</w:t>
      </w:r>
      <w:r w:rsidRPr="00DC7BD0">
        <w:rPr>
          <w:bCs/>
          <w:szCs w:val="20"/>
        </w:rPr>
        <w:tab/>
      </w:r>
      <w:r w:rsidRPr="00DC7BD0">
        <w:rPr>
          <w:bCs/>
          <w:szCs w:val="20"/>
        </w:rPr>
        <w:tab/>
      </w:r>
      <w:r w:rsidRPr="00DC7BD0">
        <w:rPr>
          <w:bCs/>
          <w:szCs w:val="20"/>
        </w:rPr>
        <w:tab/>
        <w:t xml:space="preserve"> </w:t>
      </w:r>
    </w:p>
    <w:p w14:paraId="469FB8F3" w14:textId="77777777" w:rsidR="009D7CB8" w:rsidRPr="00DC7BD0" w:rsidRDefault="009D7CB8" w:rsidP="00B401FC">
      <w:pPr>
        <w:pStyle w:val="Hlavika"/>
        <w:numPr>
          <w:ilvl w:val="3"/>
          <w:numId w:val="23"/>
        </w:numPr>
        <w:tabs>
          <w:tab w:val="clear" w:pos="4536"/>
          <w:tab w:val="clear" w:pos="9072"/>
          <w:tab w:val="left" w:pos="-4860"/>
          <w:tab w:val="left" w:pos="567"/>
          <w:tab w:val="left" w:pos="2340"/>
          <w:tab w:val="left" w:pos="3060"/>
          <w:tab w:val="center" w:pos="4819"/>
        </w:tabs>
        <w:autoSpaceDE w:val="0"/>
        <w:autoSpaceDN w:val="0"/>
        <w:ind w:right="-1"/>
        <w:rPr>
          <w:bCs/>
          <w:szCs w:val="20"/>
        </w:rPr>
      </w:pPr>
      <w:r w:rsidRPr="00DC7BD0">
        <w:rPr>
          <w:bCs/>
          <w:szCs w:val="20"/>
        </w:rPr>
        <w:t>cestná kanalizácia a ORL,</w:t>
      </w:r>
    </w:p>
    <w:p w14:paraId="78872DCC" w14:textId="77777777" w:rsidR="009D7CB8" w:rsidRPr="00DC7BD0" w:rsidRDefault="009D7CB8" w:rsidP="00B401FC">
      <w:pPr>
        <w:pStyle w:val="Hlavika"/>
        <w:numPr>
          <w:ilvl w:val="3"/>
          <w:numId w:val="23"/>
        </w:numPr>
        <w:tabs>
          <w:tab w:val="clear" w:pos="4536"/>
          <w:tab w:val="clear" w:pos="9072"/>
          <w:tab w:val="left" w:pos="-4860"/>
          <w:tab w:val="left" w:pos="567"/>
          <w:tab w:val="left" w:pos="2340"/>
          <w:tab w:val="left" w:pos="3060"/>
          <w:tab w:val="center" w:pos="4819"/>
        </w:tabs>
        <w:autoSpaceDE w:val="0"/>
        <w:autoSpaceDN w:val="0"/>
        <w:ind w:right="-1"/>
        <w:rPr>
          <w:bCs/>
          <w:szCs w:val="20"/>
        </w:rPr>
      </w:pPr>
      <w:r w:rsidRPr="00DC7BD0">
        <w:rPr>
          <w:bCs/>
          <w:szCs w:val="20"/>
        </w:rPr>
        <w:t>vegetačné úpravy,</w:t>
      </w:r>
    </w:p>
    <w:p w14:paraId="74F4DE0C" w14:textId="77777777" w:rsidR="00881A4D" w:rsidRPr="00DC7BD0" w:rsidRDefault="00881A4D" w:rsidP="00B401FC">
      <w:pPr>
        <w:pStyle w:val="Hlavika"/>
        <w:numPr>
          <w:ilvl w:val="3"/>
          <w:numId w:val="23"/>
        </w:numPr>
        <w:tabs>
          <w:tab w:val="clear" w:pos="4536"/>
          <w:tab w:val="clear" w:pos="9072"/>
          <w:tab w:val="left" w:pos="-4860"/>
          <w:tab w:val="left" w:pos="567"/>
          <w:tab w:val="left" w:pos="2340"/>
          <w:tab w:val="left" w:pos="3060"/>
          <w:tab w:val="center" w:pos="4819"/>
        </w:tabs>
        <w:autoSpaceDE w:val="0"/>
        <w:autoSpaceDN w:val="0"/>
        <w:ind w:right="-1"/>
        <w:rPr>
          <w:szCs w:val="20"/>
        </w:rPr>
      </w:pPr>
      <w:r w:rsidRPr="00DC7BD0">
        <w:rPr>
          <w:bCs/>
          <w:szCs w:val="20"/>
        </w:rPr>
        <w:t>informačný systém v rozsahu podľa materiálu „Informačný systém na diaľniciach a</w:t>
      </w:r>
      <w:r w:rsidR="008677D9" w:rsidRPr="00DC7BD0">
        <w:rPr>
          <w:bCs/>
          <w:szCs w:val="20"/>
        </w:rPr>
        <w:t xml:space="preserve"> rýchlostných </w:t>
      </w:r>
      <w:r w:rsidRPr="00DC7BD0">
        <w:rPr>
          <w:bCs/>
          <w:szCs w:val="20"/>
        </w:rPr>
        <w:t>cestách pre motorové vozidlá – stupeň vybavenosti technológiou“, schválený MDPT SR dňa 3.2.2005</w:t>
      </w:r>
    </w:p>
    <w:p w14:paraId="70F764C6" w14:textId="77777777" w:rsidR="005C2EA6" w:rsidRPr="00DC7BD0" w:rsidRDefault="005C2EA6" w:rsidP="00B401FC">
      <w:pPr>
        <w:pStyle w:val="Hlavika"/>
        <w:numPr>
          <w:ilvl w:val="3"/>
          <w:numId w:val="23"/>
        </w:numPr>
        <w:tabs>
          <w:tab w:val="clear" w:pos="4536"/>
          <w:tab w:val="clear" w:pos="9072"/>
          <w:tab w:val="left" w:pos="-4860"/>
          <w:tab w:val="left" w:pos="567"/>
          <w:tab w:val="left" w:pos="2340"/>
          <w:tab w:val="left" w:pos="3060"/>
          <w:tab w:val="center" w:pos="4819"/>
        </w:tabs>
        <w:autoSpaceDE w:val="0"/>
        <w:autoSpaceDN w:val="0"/>
        <w:ind w:right="-1"/>
        <w:rPr>
          <w:szCs w:val="20"/>
        </w:rPr>
      </w:pPr>
      <w:r w:rsidRPr="00DC7BD0">
        <w:rPr>
          <w:bCs/>
          <w:szCs w:val="20"/>
        </w:rPr>
        <w:t>nároky na križovatky,</w:t>
      </w:r>
    </w:p>
    <w:p w14:paraId="5DE1E7DB" w14:textId="77777777" w:rsidR="005C2EA6" w:rsidRPr="00DC7BD0" w:rsidRDefault="005C2EA6" w:rsidP="00B401FC">
      <w:pPr>
        <w:pStyle w:val="Hlavika"/>
        <w:numPr>
          <w:ilvl w:val="0"/>
          <w:numId w:val="22"/>
        </w:numPr>
        <w:tabs>
          <w:tab w:val="clear" w:pos="4536"/>
          <w:tab w:val="clear" w:pos="9072"/>
          <w:tab w:val="left" w:pos="-4860"/>
          <w:tab w:val="left" w:pos="284"/>
          <w:tab w:val="left" w:pos="2340"/>
          <w:tab w:val="left" w:pos="3060"/>
          <w:tab w:val="center" w:pos="4819"/>
        </w:tabs>
        <w:autoSpaceDE w:val="0"/>
        <w:autoSpaceDN w:val="0"/>
        <w:ind w:right="-1" w:hanging="1866"/>
        <w:rPr>
          <w:szCs w:val="20"/>
        </w:rPr>
      </w:pPr>
      <w:r w:rsidRPr="00DC7BD0">
        <w:rPr>
          <w:bCs/>
          <w:szCs w:val="20"/>
        </w:rPr>
        <w:t>predmetné</w:t>
      </w:r>
      <w:r w:rsidR="00117F45" w:rsidRPr="00DC7BD0">
        <w:rPr>
          <w:bCs/>
          <w:szCs w:val="20"/>
        </w:rPr>
        <w:t xml:space="preserve"> a súvisiace pozemné komunikácie</w:t>
      </w:r>
    </w:p>
    <w:p w14:paraId="3E889400" w14:textId="77777777" w:rsidR="009D7CB8" w:rsidRPr="00DC7BD0" w:rsidRDefault="009D7CB8" w:rsidP="00B401FC">
      <w:pPr>
        <w:pStyle w:val="Hlavika"/>
        <w:numPr>
          <w:ilvl w:val="0"/>
          <w:numId w:val="24"/>
        </w:numPr>
        <w:tabs>
          <w:tab w:val="clear" w:pos="4536"/>
          <w:tab w:val="clear" w:pos="9072"/>
          <w:tab w:val="left" w:pos="-4860"/>
          <w:tab w:val="center" w:pos="567"/>
        </w:tabs>
        <w:autoSpaceDE w:val="0"/>
        <w:autoSpaceDN w:val="0"/>
        <w:ind w:right="-1" w:hanging="1658"/>
        <w:rPr>
          <w:bCs/>
          <w:szCs w:val="20"/>
        </w:rPr>
      </w:pPr>
      <w:r w:rsidRPr="00DC7BD0">
        <w:rPr>
          <w:bCs/>
          <w:szCs w:val="20"/>
        </w:rPr>
        <w:t>preložka a úprava ciest I. triedy,</w:t>
      </w:r>
    </w:p>
    <w:p w14:paraId="18A29CDE" w14:textId="77777777" w:rsidR="009D7CB8" w:rsidRPr="00DC7BD0" w:rsidRDefault="009D7CB8" w:rsidP="00B401FC">
      <w:pPr>
        <w:pStyle w:val="Hlavika"/>
        <w:numPr>
          <w:ilvl w:val="0"/>
          <w:numId w:val="24"/>
        </w:numPr>
        <w:tabs>
          <w:tab w:val="clear" w:pos="4536"/>
          <w:tab w:val="clear" w:pos="9072"/>
          <w:tab w:val="left" w:pos="-4860"/>
          <w:tab w:val="center" w:pos="567"/>
        </w:tabs>
        <w:autoSpaceDE w:val="0"/>
        <w:autoSpaceDN w:val="0"/>
        <w:ind w:right="-1" w:hanging="1658"/>
        <w:rPr>
          <w:bCs/>
          <w:szCs w:val="20"/>
        </w:rPr>
      </w:pPr>
      <w:r w:rsidRPr="00DC7BD0">
        <w:rPr>
          <w:bCs/>
          <w:szCs w:val="20"/>
        </w:rPr>
        <w:t>preložka a úprava ciest II. triedy,</w:t>
      </w:r>
    </w:p>
    <w:p w14:paraId="3168B476" w14:textId="77777777" w:rsidR="009D7CB8" w:rsidRPr="00DC7BD0" w:rsidRDefault="009D7CB8" w:rsidP="00B401FC">
      <w:pPr>
        <w:pStyle w:val="Hlavika"/>
        <w:numPr>
          <w:ilvl w:val="0"/>
          <w:numId w:val="24"/>
        </w:numPr>
        <w:tabs>
          <w:tab w:val="clear" w:pos="4536"/>
          <w:tab w:val="clear" w:pos="9072"/>
          <w:tab w:val="left" w:pos="-4860"/>
          <w:tab w:val="center" w:pos="567"/>
        </w:tabs>
        <w:autoSpaceDE w:val="0"/>
        <w:autoSpaceDN w:val="0"/>
        <w:ind w:right="-1" w:hanging="1658"/>
        <w:rPr>
          <w:bCs/>
          <w:szCs w:val="20"/>
        </w:rPr>
      </w:pPr>
      <w:r w:rsidRPr="00DC7BD0">
        <w:rPr>
          <w:bCs/>
          <w:szCs w:val="20"/>
        </w:rPr>
        <w:t>preložka a úprava ciest III. triedy,</w:t>
      </w:r>
    </w:p>
    <w:p w14:paraId="18DFD51B" w14:textId="77777777" w:rsidR="009D7CB8" w:rsidRPr="00DC7BD0" w:rsidRDefault="00FB768A" w:rsidP="00B401FC">
      <w:pPr>
        <w:pStyle w:val="Hlavika"/>
        <w:numPr>
          <w:ilvl w:val="0"/>
          <w:numId w:val="24"/>
        </w:numPr>
        <w:tabs>
          <w:tab w:val="clear" w:pos="4536"/>
          <w:tab w:val="clear" w:pos="9072"/>
          <w:tab w:val="left" w:pos="-4860"/>
          <w:tab w:val="center" w:pos="567"/>
        </w:tabs>
        <w:autoSpaceDE w:val="0"/>
        <w:autoSpaceDN w:val="0"/>
        <w:ind w:right="-1" w:hanging="1658"/>
        <w:rPr>
          <w:bCs/>
          <w:szCs w:val="20"/>
        </w:rPr>
      </w:pPr>
      <w:r w:rsidRPr="00DC7BD0">
        <w:rPr>
          <w:bCs/>
          <w:szCs w:val="20"/>
        </w:rPr>
        <w:t>preložka a úprava poľných ciest</w:t>
      </w:r>
      <w:r w:rsidR="009D7CB8" w:rsidRPr="00DC7BD0">
        <w:rPr>
          <w:bCs/>
          <w:szCs w:val="20"/>
        </w:rPr>
        <w:t>,</w:t>
      </w:r>
    </w:p>
    <w:p w14:paraId="5DFF3629" w14:textId="77777777" w:rsidR="009D7CB8" w:rsidRPr="00DC7BD0" w:rsidRDefault="009D7CB8" w:rsidP="00B401FC">
      <w:pPr>
        <w:pStyle w:val="Hlavika"/>
        <w:numPr>
          <w:ilvl w:val="0"/>
          <w:numId w:val="24"/>
        </w:numPr>
        <w:tabs>
          <w:tab w:val="clear" w:pos="4536"/>
          <w:tab w:val="clear" w:pos="9072"/>
          <w:tab w:val="left" w:pos="-4860"/>
          <w:tab w:val="center" w:pos="567"/>
        </w:tabs>
        <w:autoSpaceDE w:val="0"/>
        <w:autoSpaceDN w:val="0"/>
        <w:ind w:right="-1" w:hanging="1658"/>
        <w:rPr>
          <w:bCs/>
          <w:szCs w:val="20"/>
        </w:rPr>
      </w:pPr>
      <w:r w:rsidRPr="00DC7BD0">
        <w:rPr>
          <w:bCs/>
          <w:szCs w:val="20"/>
        </w:rPr>
        <w:t>požiadavky na cestné vybavenie,</w:t>
      </w:r>
    </w:p>
    <w:p w14:paraId="22CDBC6E" w14:textId="77777777" w:rsidR="009D7CB8" w:rsidRPr="00DC7BD0" w:rsidRDefault="009D7CB8" w:rsidP="00B401FC">
      <w:pPr>
        <w:pStyle w:val="Hlavika"/>
        <w:numPr>
          <w:ilvl w:val="0"/>
          <w:numId w:val="24"/>
        </w:numPr>
        <w:tabs>
          <w:tab w:val="clear" w:pos="4536"/>
          <w:tab w:val="clear" w:pos="9072"/>
          <w:tab w:val="left" w:pos="-4860"/>
          <w:tab w:val="center" w:pos="567"/>
        </w:tabs>
        <w:autoSpaceDE w:val="0"/>
        <w:autoSpaceDN w:val="0"/>
        <w:ind w:right="-1" w:hanging="1658"/>
        <w:rPr>
          <w:bCs/>
          <w:szCs w:val="20"/>
        </w:rPr>
      </w:pPr>
      <w:bookmarkStart w:id="20" w:name="_Hlk207711146"/>
      <w:r w:rsidRPr="00DC7BD0">
        <w:rPr>
          <w:bCs/>
          <w:szCs w:val="20"/>
        </w:rPr>
        <w:t>osvetlenie,</w:t>
      </w:r>
    </w:p>
    <w:p w14:paraId="49C29343" w14:textId="77777777" w:rsidR="00117F45" w:rsidRPr="00DC7BD0" w:rsidRDefault="00117F45" w:rsidP="00B401FC">
      <w:pPr>
        <w:pStyle w:val="Hlavika"/>
        <w:numPr>
          <w:ilvl w:val="0"/>
          <w:numId w:val="24"/>
        </w:numPr>
        <w:tabs>
          <w:tab w:val="clear" w:pos="4536"/>
          <w:tab w:val="clear" w:pos="9072"/>
          <w:tab w:val="left" w:pos="-4860"/>
          <w:tab w:val="center" w:pos="567"/>
        </w:tabs>
        <w:autoSpaceDE w:val="0"/>
        <w:autoSpaceDN w:val="0"/>
        <w:ind w:right="-1" w:hanging="1658"/>
        <w:rPr>
          <w:bCs/>
          <w:szCs w:val="20"/>
        </w:rPr>
      </w:pPr>
      <w:r w:rsidRPr="00DC7BD0">
        <w:rPr>
          <w:bCs/>
          <w:szCs w:val="20"/>
        </w:rPr>
        <w:t>informačné systémy,</w:t>
      </w:r>
    </w:p>
    <w:bookmarkEnd w:id="20"/>
    <w:p w14:paraId="4898603C" w14:textId="77777777" w:rsidR="009D7CB8" w:rsidRPr="00DC7BD0" w:rsidRDefault="00117F45" w:rsidP="00B401FC">
      <w:pPr>
        <w:pStyle w:val="Hlavika"/>
        <w:numPr>
          <w:ilvl w:val="0"/>
          <w:numId w:val="24"/>
        </w:numPr>
        <w:tabs>
          <w:tab w:val="clear" w:pos="4536"/>
          <w:tab w:val="clear" w:pos="9072"/>
          <w:tab w:val="left" w:pos="-4860"/>
          <w:tab w:val="center" w:pos="567"/>
        </w:tabs>
        <w:autoSpaceDE w:val="0"/>
        <w:autoSpaceDN w:val="0"/>
        <w:ind w:right="-1" w:hanging="1658"/>
        <w:rPr>
          <w:bCs/>
          <w:szCs w:val="20"/>
        </w:rPr>
      </w:pPr>
      <w:r w:rsidRPr="00DC7BD0">
        <w:rPr>
          <w:bCs/>
          <w:szCs w:val="20"/>
        </w:rPr>
        <w:t>nároky na križovatky,</w:t>
      </w:r>
    </w:p>
    <w:p w14:paraId="18B0B10C" w14:textId="77777777" w:rsidR="00937A9F" w:rsidRPr="00DC7BD0" w:rsidRDefault="00117F45" w:rsidP="00B401FC">
      <w:pPr>
        <w:pStyle w:val="Hlavika"/>
        <w:numPr>
          <w:ilvl w:val="0"/>
          <w:numId w:val="24"/>
        </w:numPr>
        <w:tabs>
          <w:tab w:val="left" w:pos="-4860"/>
          <w:tab w:val="left" w:pos="567"/>
          <w:tab w:val="left" w:pos="1985"/>
          <w:tab w:val="left" w:pos="3060"/>
          <w:tab w:val="center" w:pos="4819"/>
        </w:tabs>
        <w:autoSpaceDE w:val="0"/>
        <w:autoSpaceDN w:val="0"/>
        <w:ind w:right="-1" w:hanging="1658"/>
        <w:rPr>
          <w:bCs/>
          <w:szCs w:val="20"/>
        </w:rPr>
      </w:pPr>
      <w:r w:rsidRPr="00DC7BD0">
        <w:rPr>
          <w:bCs/>
          <w:szCs w:val="20"/>
        </w:rPr>
        <w:t>druh vozovky:</w:t>
      </w:r>
      <w:r w:rsidR="00937A9F" w:rsidRPr="00DC7BD0">
        <w:rPr>
          <w:bCs/>
          <w:szCs w:val="20"/>
        </w:rPr>
        <w:tab/>
        <w:t xml:space="preserve">- asfaltová, </w:t>
      </w:r>
    </w:p>
    <w:p w14:paraId="4D84C544" w14:textId="77777777" w:rsidR="00EC4E57" w:rsidRPr="00DC7BD0" w:rsidRDefault="00937A9F" w:rsidP="00B401FC">
      <w:pPr>
        <w:pStyle w:val="Hlavika"/>
        <w:numPr>
          <w:ilvl w:val="0"/>
          <w:numId w:val="24"/>
        </w:numPr>
        <w:tabs>
          <w:tab w:val="left" w:pos="-4860"/>
          <w:tab w:val="left" w:pos="567"/>
          <w:tab w:val="left" w:pos="1908"/>
          <w:tab w:val="left" w:pos="3119"/>
          <w:tab w:val="center" w:pos="4819"/>
        </w:tabs>
        <w:autoSpaceDE w:val="0"/>
        <w:autoSpaceDN w:val="0"/>
        <w:ind w:left="2127" w:right="-1" w:hanging="142"/>
        <w:rPr>
          <w:bCs/>
          <w:szCs w:val="20"/>
        </w:rPr>
      </w:pPr>
      <w:r w:rsidRPr="00DC7BD0">
        <w:rPr>
          <w:bCs/>
          <w:szCs w:val="20"/>
        </w:rPr>
        <w:t xml:space="preserve">betónová </w:t>
      </w:r>
    </w:p>
    <w:p w14:paraId="7990AC79" w14:textId="77777777" w:rsidR="00937A9F" w:rsidRPr="00DC7BD0" w:rsidRDefault="00937A9F" w:rsidP="00B401FC">
      <w:pPr>
        <w:pStyle w:val="Hlavika"/>
        <w:numPr>
          <w:ilvl w:val="0"/>
          <w:numId w:val="24"/>
        </w:numPr>
        <w:tabs>
          <w:tab w:val="left" w:pos="-4860"/>
          <w:tab w:val="left" w:pos="567"/>
          <w:tab w:val="left" w:pos="2127"/>
          <w:tab w:val="left" w:pos="3119"/>
          <w:tab w:val="center" w:pos="4819"/>
        </w:tabs>
        <w:autoSpaceDE w:val="0"/>
        <w:autoSpaceDN w:val="0"/>
        <w:ind w:left="2268" w:right="-1" w:hanging="283"/>
        <w:rPr>
          <w:bCs/>
          <w:szCs w:val="20"/>
        </w:rPr>
      </w:pPr>
      <w:r w:rsidRPr="00DC7BD0">
        <w:rPr>
          <w:bCs/>
          <w:szCs w:val="20"/>
        </w:rPr>
        <w:t>posúdenie druhu vozovky, vrátane stavebných a prevádzkových nákladov,</w:t>
      </w:r>
    </w:p>
    <w:p w14:paraId="3E3597F1" w14:textId="77777777" w:rsidR="009D7CB8" w:rsidRPr="00DC7BD0" w:rsidRDefault="009D7CB8" w:rsidP="00A3160B">
      <w:pPr>
        <w:pStyle w:val="Hlavika"/>
        <w:numPr>
          <w:ilvl w:val="3"/>
          <w:numId w:val="1"/>
        </w:numPr>
        <w:tabs>
          <w:tab w:val="clear" w:pos="9072"/>
          <w:tab w:val="left" w:pos="-4860"/>
          <w:tab w:val="left" w:pos="-2268"/>
          <w:tab w:val="left" w:pos="284"/>
          <w:tab w:val="left" w:pos="3402"/>
        </w:tabs>
        <w:ind w:right="-1" w:hanging="502"/>
        <w:rPr>
          <w:szCs w:val="20"/>
        </w:rPr>
      </w:pPr>
      <w:r w:rsidRPr="00DC7BD0">
        <w:rPr>
          <w:szCs w:val="20"/>
        </w:rPr>
        <w:t>mosty</w:t>
      </w:r>
    </w:p>
    <w:p w14:paraId="2912C74D" w14:textId="77777777" w:rsidR="009D7CB8" w:rsidRPr="00DC7BD0" w:rsidRDefault="009D7CB8" w:rsidP="0030704B">
      <w:pPr>
        <w:pStyle w:val="Hlavika"/>
        <w:numPr>
          <w:ilvl w:val="0"/>
          <w:numId w:val="67"/>
        </w:numPr>
        <w:tabs>
          <w:tab w:val="clear" w:pos="4536"/>
          <w:tab w:val="clear" w:pos="9072"/>
          <w:tab w:val="left" w:pos="-4860"/>
          <w:tab w:val="center" w:pos="567"/>
        </w:tabs>
        <w:autoSpaceDE w:val="0"/>
        <w:autoSpaceDN w:val="0"/>
        <w:ind w:left="567" w:right="-1" w:hanging="425"/>
        <w:rPr>
          <w:bCs/>
          <w:szCs w:val="20"/>
        </w:rPr>
      </w:pPr>
      <w:r w:rsidRPr="00DC7BD0">
        <w:rPr>
          <w:bCs/>
          <w:szCs w:val="20"/>
        </w:rPr>
        <w:t>zaťaženie mostov podľa STN EN 1991 až STN EN 1998,</w:t>
      </w:r>
    </w:p>
    <w:p w14:paraId="5074AB24" w14:textId="77777777" w:rsidR="009D7CB8" w:rsidRPr="00DC7BD0" w:rsidRDefault="009D7CB8" w:rsidP="0030704B">
      <w:pPr>
        <w:pStyle w:val="Hlavika"/>
        <w:numPr>
          <w:ilvl w:val="0"/>
          <w:numId w:val="67"/>
        </w:numPr>
        <w:tabs>
          <w:tab w:val="clear" w:pos="4536"/>
          <w:tab w:val="clear" w:pos="9072"/>
          <w:tab w:val="left" w:pos="-4860"/>
          <w:tab w:val="center" w:pos="567"/>
        </w:tabs>
        <w:autoSpaceDE w:val="0"/>
        <w:autoSpaceDN w:val="0"/>
        <w:ind w:left="567" w:right="-1" w:hanging="425"/>
        <w:rPr>
          <w:bCs/>
          <w:szCs w:val="20"/>
        </w:rPr>
      </w:pPr>
      <w:r w:rsidRPr="00DC7BD0">
        <w:rPr>
          <w:bCs/>
          <w:szCs w:val="20"/>
        </w:rPr>
        <w:t>návrhová kategória cesty na moste: podľa druhu prebiehajúcej komunikácií,</w:t>
      </w:r>
    </w:p>
    <w:p w14:paraId="26D65993" w14:textId="77777777" w:rsidR="00117F45" w:rsidRPr="00DC7BD0" w:rsidRDefault="00117F45" w:rsidP="0030704B">
      <w:pPr>
        <w:pStyle w:val="Hlavika"/>
        <w:numPr>
          <w:ilvl w:val="0"/>
          <w:numId w:val="67"/>
        </w:numPr>
        <w:tabs>
          <w:tab w:val="clear" w:pos="4536"/>
          <w:tab w:val="clear" w:pos="9072"/>
          <w:tab w:val="left" w:pos="-4860"/>
          <w:tab w:val="center" w:pos="567"/>
        </w:tabs>
        <w:autoSpaceDE w:val="0"/>
        <w:autoSpaceDN w:val="0"/>
        <w:ind w:left="567" w:right="-1" w:hanging="425"/>
        <w:rPr>
          <w:bCs/>
          <w:szCs w:val="20"/>
        </w:rPr>
      </w:pPr>
      <w:r w:rsidRPr="00DC7BD0">
        <w:rPr>
          <w:bCs/>
          <w:szCs w:val="20"/>
        </w:rPr>
        <w:t>priestorová úprava podľa STN 73 6201,</w:t>
      </w:r>
    </w:p>
    <w:p w14:paraId="0837198C" w14:textId="6300B2F9" w:rsidR="00864CAC" w:rsidRPr="00DC7BD0" w:rsidRDefault="009D7CB8" w:rsidP="008E0B72">
      <w:pPr>
        <w:pStyle w:val="Hlavika"/>
        <w:numPr>
          <w:ilvl w:val="0"/>
          <w:numId w:val="67"/>
        </w:numPr>
        <w:tabs>
          <w:tab w:val="clear" w:pos="4536"/>
          <w:tab w:val="clear" w:pos="9072"/>
          <w:tab w:val="left" w:pos="-4860"/>
          <w:tab w:val="center" w:pos="567"/>
        </w:tabs>
        <w:autoSpaceDE w:val="0"/>
        <w:autoSpaceDN w:val="0"/>
        <w:ind w:left="567" w:right="-1" w:hanging="425"/>
        <w:rPr>
          <w:bCs/>
          <w:szCs w:val="20"/>
        </w:rPr>
      </w:pPr>
      <w:r w:rsidRPr="00DC7BD0">
        <w:rPr>
          <w:bCs/>
          <w:szCs w:val="20"/>
        </w:rPr>
        <w:t>výška prechodového prierezu na moste</w:t>
      </w:r>
      <w:r w:rsidR="004E3603">
        <w:rPr>
          <w:bCs/>
          <w:szCs w:val="20"/>
        </w:rPr>
        <w:t>:</w:t>
      </w:r>
      <w:r w:rsidRPr="00DC7BD0">
        <w:rPr>
          <w:bCs/>
          <w:szCs w:val="20"/>
        </w:rPr>
        <w:t xml:space="preserve"> ako na prebiehajúcej komunikáci</w:t>
      </w:r>
      <w:r w:rsidR="00E10740">
        <w:rPr>
          <w:bCs/>
          <w:szCs w:val="20"/>
        </w:rPr>
        <w:t>i</w:t>
      </w:r>
      <w:r w:rsidRPr="00DC7BD0">
        <w:rPr>
          <w:bCs/>
          <w:szCs w:val="20"/>
        </w:rPr>
        <w:t xml:space="preserve">, </w:t>
      </w:r>
    </w:p>
    <w:p w14:paraId="44DBCBBA" w14:textId="77777777" w:rsidR="00117F45" w:rsidRPr="00DC7BD0" w:rsidRDefault="00117F45" w:rsidP="0030704B">
      <w:pPr>
        <w:pStyle w:val="05-10"/>
        <w:numPr>
          <w:ilvl w:val="0"/>
          <w:numId w:val="67"/>
        </w:numPr>
        <w:ind w:left="567" w:right="-1" w:hanging="425"/>
        <w:jc w:val="left"/>
        <w:rPr>
          <w:sz w:val="20"/>
        </w:rPr>
      </w:pPr>
      <w:r w:rsidRPr="00DC7BD0">
        <w:rPr>
          <w:sz w:val="20"/>
        </w:rPr>
        <w:t>vybavenie mosta podľa príslušných platných technických noriem a predpisov</w:t>
      </w:r>
    </w:p>
    <w:p w14:paraId="3F237D6E" w14:textId="77777777" w:rsidR="009D7CB8" w:rsidRPr="00FE639C" w:rsidRDefault="009D7CB8" w:rsidP="0030704B">
      <w:pPr>
        <w:pStyle w:val="Hlavika"/>
        <w:numPr>
          <w:ilvl w:val="0"/>
          <w:numId w:val="67"/>
        </w:numPr>
        <w:tabs>
          <w:tab w:val="clear" w:pos="4536"/>
          <w:tab w:val="clear" w:pos="9072"/>
          <w:tab w:val="left" w:pos="-4860"/>
          <w:tab w:val="center" w:pos="567"/>
        </w:tabs>
        <w:autoSpaceDE w:val="0"/>
        <w:autoSpaceDN w:val="0"/>
        <w:ind w:left="567" w:right="-1" w:hanging="425"/>
        <w:rPr>
          <w:bCs/>
          <w:szCs w:val="20"/>
        </w:rPr>
      </w:pPr>
      <w:r w:rsidRPr="00FE639C">
        <w:rPr>
          <w:bCs/>
          <w:szCs w:val="20"/>
        </w:rPr>
        <w:t>zvláštne požiadavky: preveriť potrebu stáleho zariadenia,</w:t>
      </w:r>
    </w:p>
    <w:p w14:paraId="4F8FBD27" w14:textId="6D307F75" w:rsidR="00532773" w:rsidRPr="00FE639C" w:rsidRDefault="007324FD" w:rsidP="00532773">
      <w:pPr>
        <w:pStyle w:val="Hlavika"/>
        <w:numPr>
          <w:ilvl w:val="3"/>
          <w:numId w:val="1"/>
        </w:numPr>
        <w:tabs>
          <w:tab w:val="clear" w:pos="9072"/>
          <w:tab w:val="left" w:pos="-4860"/>
          <w:tab w:val="left" w:pos="-2268"/>
          <w:tab w:val="left" w:pos="284"/>
          <w:tab w:val="left" w:pos="3402"/>
        </w:tabs>
        <w:ind w:right="-1" w:hanging="502"/>
        <w:rPr>
          <w:bCs/>
          <w:szCs w:val="20"/>
        </w:rPr>
      </w:pPr>
      <w:r w:rsidRPr="00FE639C">
        <w:rPr>
          <w:bCs/>
          <w:szCs w:val="20"/>
        </w:rPr>
        <w:t xml:space="preserve">hĺbený </w:t>
      </w:r>
      <w:r w:rsidR="00532773" w:rsidRPr="00FE639C">
        <w:rPr>
          <w:bCs/>
          <w:szCs w:val="20"/>
        </w:rPr>
        <w:t>tunel</w:t>
      </w:r>
      <w:r w:rsidR="001F517E" w:rsidRPr="00FE639C">
        <w:rPr>
          <w:bCs/>
          <w:szCs w:val="20"/>
        </w:rPr>
        <w:t xml:space="preserve"> (hĺbené tunely) – popisným spôsobom</w:t>
      </w:r>
    </w:p>
    <w:p w14:paraId="585852FD" w14:textId="77777777" w:rsidR="002B5EE2" w:rsidRPr="00FE639C" w:rsidRDefault="002B5EE2" w:rsidP="002B5EE2">
      <w:pPr>
        <w:pStyle w:val="Hlavika"/>
        <w:numPr>
          <w:ilvl w:val="0"/>
          <w:numId w:val="67"/>
        </w:numPr>
        <w:tabs>
          <w:tab w:val="clear" w:pos="4536"/>
          <w:tab w:val="clear" w:pos="9072"/>
          <w:tab w:val="left" w:pos="-4860"/>
          <w:tab w:val="center" w:pos="567"/>
        </w:tabs>
        <w:autoSpaceDE w:val="0"/>
        <w:autoSpaceDN w:val="0"/>
        <w:ind w:left="567" w:right="-1" w:hanging="425"/>
        <w:rPr>
          <w:bCs/>
          <w:szCs w:val="20"/>
        </w:rPr>
      </w:pPr>
      <w:r w:rsidRPr="00FE639C">
        <w:rPr>
          <w:bCs/>
          <w:szCs w:val="20"/>
        </w:rPr>
        <w:t xml:space="preserve">druh, dĺžka, </w:t>
      </w:r>
    </w:p>
    <w:p w14:paraId="50C10CF1" w14:textId="0F296991" w:rsidR="002B5EE2" w:rsidRPr="00FE639C" w:rsidRDefault="002B5EE2" w:rsidP="00FE639C">
      <w:pPr>
        <w:pStyle w:val="Hlavika"/>
        <w:numPr>
          <w:ilvl w:val="0"/>
          <w:numId w:val="67"/>
        </w:numPr>
        <w:tabs>
          <w:tab w:val="clear" w:pos="4536"/>
          <w:tab w:val="clear" w:pos="9072"/>
          <w:tab w:val="left" w:pos="-4860"/>
          <w:tab w:val="center" w:pos="567"/>
        </w:tabs>
        <w:autoSpaceDE w:val="0"/>
        <w:autoSpaceDN w:val="0"/>
        <w:ind w:left="567" w:right="-1" w:hanging="425"/>
        <w:rPr>
          <w:bCs/>
          <w:szCs w:val="20"/>
        </w:rPr>
      </w:pPr>
      <w:r w:rsidRPr="00FE639C">
        <w:rPr>
          <w:bCs/>
          <w:szCs w:val="20"/>
        </w:rPr>
        <w:t>stavebné riešenie (kategória, návrhová rýchlosť, šírkové usporiadanie, usporiadanie prierezu, vozovka, chodníky, ochrana pred vodou, odvodenie, bezpečnostné stavebné prvky, atď.)</w:t>
      </w:r>
    </w:p>
    <w:p w14:paraId="191A64DA" w14:textId="77777777" w:rsidR="00E367F5" w:rsidRPr="00FE639C" w:rsidRDefault="002B5EE2" w:rsidP="002B5EE2">
      <w:pPr>
        <w:pStyle w:val="Hlavika"/>
        <w:numPr>
          <w:ilvl w:val="0"/>
          <w:numId w:val="67"/>
        </w:numPr>
        <w:tabs>
          <w:tab w:val="clear" w:pos="4536"/>
          <w:tab w:val="clear" w:pos="9072"/>
          <w:tab w:val="left" w:pos="-4860"/>
          <w:tab w:val="center" w:pos="567"/>
        </w:tabs>
        <w:autoSpaceDE w:val="0"/>
        <w:autoSpaceDN w:val="0"/>
        <w:ind w:left="567" w:right="-1" w:hanging="425"/>
        <w:rPr>
          <w:bCs/>
          <w:szCs w:val="20"/>
        </w:rPr>
      </w:pPr>
      <w:r w:rsidRPr="00FE639C">
        <w:rPr>
          <w:bCs/>
          <w:szCs w:val="20"/>
        </w:rPr>
        <w:t>iné požiadavky,</w:t>
      </w:r>
    </w:p>
    <w:p w14:paraId="35F307B1" w14:textId="77777777" w:rsidR="00DD151B" w:rsidRPr="00FE639C" w:rsidRDefault="00DD151B" w:rsidP="00DD151B">
      <w:pPr>
        <w:pStyle w:val="Hlavika"/>
        <w:numPr>
          <w:ilvl w:val="3"/>
          <w:numId w:val="1"/>
        </w:numPr>
        <w:tabs>
          <w:tab w:val="clear" w:pos="9072"/>
          <w:tab w:val="left" w:pos="-4860"/>
          <w:tab w:val="left" w:pos="-2268"/>
          <w:tab w:val="left" w:pos="284"/>
          <w:tab w:val="left" w:pos="3402"/>
        </w:tabs>
        <w:ind w:right="-1" w:hanging="502"/>
        <w:rPr>
          <w:szCs w:val="20"/>
        </w:rPr>
      </w:pPr>
      <w:r w:rsidRPr="00FE639C">
        <w:rPr>
          <w:szCs w:val="20"/>
        </w:rPr>
        <w:t>ostatné objekty stavby</w:t>
      </w:r>
    </w:p>
    <w:p w14:paraId="477AEAC1" w14:textId="77777777" w:rsidR="00881A4D" w:rsidRPr="00FE639C" w:rsidRDefault="00881A4D" w:rsidP="0030704B">
      <w:pPr>
        <w:pStyle w:val="Hlavika"/>
        <w:numPr>
          <w:ilvl w:val="0"/>
          <w:numId w:val="38"/>
        </w:numPr>
        <w:tabs>
          <w:tab w:val="left" w:pos="-4860"/>
          <w:tab w:val="left" w:pos="567"/>
          <w:tab w:val="left" w:pos="2340"/>
          <w:tab w:val="left" w:pos="3060"/>
          <w:tab w:val="center" w:pos="4819"/>
        </w:tabs>
        <w:autoSpaceDE w:val="0"/>
        <w:autoSpaceDN w:val="0"/>
        <w:ind w:left="567" w:right="-1" w:hanging="425"/>
        <w:rPr>
          <w:bCs/>
          <w:szCs w:val="20"/>
        </w:rPr>
      </w:pPr>
      <w:r w:rsidRPr="00FE639C">
        <w:rPr>
          <w:bCs/>
          <w:szCs w:val="20"/>
        </w:rPr>
        <w:t>protihlukové opatrenia,</w:t>
      </w:r>
    </w:p>
    <w:p w14:paraId="518CDA62" w14:textId="77777777" w:rsidR="00881A4D" w:rsidRPr="00FE639C" w:rsidRDefault="00881A4D" w:rsidP="0030704B">
      <w:pPr>
        <w:pStyle w:val="Hlavika"/>
        <w:numPr>
          <w:ilvl w:val="1"/>
          <w:numId w:val="39"/>
        </w:numPr>
        <w:tabs>
          <w:tab w:val="left" w:pos="-4860"/>
          <w:tab w:val="left" w:pos="567"/>
          <w:tab w:val="left" w:pos="851"/>
          <w:tab w:val="left" w:pos="3060"/>
          <w:tab w:val="center" w:pos="4819"/>
        </w:tabs>
        <w:autoSpaceDE w:val="0"/>
        <w:autoSpaceDN w:val="0"/>
        <w:ind w:left="567" w:right="-1" w:hanging="425"/>
        <w:rPr>
          <w:bCs/>
          <w:szCs w:val="20"/>
        </w:rPr>
      </w:pPr>
      <w:bookmarkStart w:id="21" w:name="_Hlk207711094"/>
      <w:r w:rsidRPr="00FE639C">
        <w:rPr>
          <w:bCs/>
          <w:szCs w:val="20"/>
        </w:rPr>
        <w:t>bezpečnostné zariadenia; zvodidlá alebo zábradlové zvodidlá (oceľové alebo betónové cestné alebo mostné zvodidlá); tlmiče nárazov; zábradlia; bezpečnostné zariadenia priechody a prechody,</w:t>
      </w:r>
    </w:p>
    <w:p w14:paraId="23A2CD80" w14:textId="77777777" w:rsidR="00881A4D" w:rsidRPr="00FE639C" w:rsidRDefault="00881A4D" w:rsidP="0030704B">
      <w:pPr>
        <w:pStyle w:val="Hlavika"/>
        <w:numPr>
          <w:ilvl w:val="1"/>
          <w:numId w:val="39"/>
        </w:numPr>
        <w:tabs>
          <w:tab w:val="left" w:pos="-4860"/>
          <w:tab w:val="left" w:pos="567"/>
          <w:tab w:val="left" w:pos="851"/>
          <w:tab w:val="left" w:pos="3060"/>
          <w:tab w:val="center" w:pos="4819"/>
        </w:tabs>
        <w:autoSpaceDE w:val="0"/>
        <w:autoSpaceDN w:val="0"/>
        <w:ind w:left="567" w:right="-1" w:hanging="425"/>
        <w:rPr>
          <w:bCs/>
          <w:szCs w:val="20"/>
        </w:rPr>
      </w:pPr>
      <w:r w:rsidRPr="00FE639C">
        <w:rPr>
          <w:bCs/>
          <w:szCs w:val="20"/>
        </w:rPr>
        <w:t>mimoúrovňové križovatky,</w:t>
      </w:r>
    </w:p>
    <w:p w14:paraId="37B2708E" w14:textId="77777777" w:rsidR="00881A4D" w:rsidRPr="00DC7BD0" w:rsidRDefault="00881A4D" w:rsidP="0030704B">
      <w:pPr>
        <w:pStyle w:val="Hlavika"/>
        <w:numPr>
          <w:ilvl w:val="1"/>
          <w:numId w:val="39"/>
        </w:numPr>
        <w:tabs>
          <w:tab w:val="left" w:pos="-4860"/>
          <w:tab w:val="left" w:pos="567"/>
          <w:tab w:val="left" w:pos="851"/>
          <w:tab w:val="left" w:pos="3060"/>
          <w:tab w:val="center" w:pos="4819"/>
        </w:tabs>
        <w:autoSpaceDE w:val="0"/>
        <w:autoSpaceDN w:val="0"/>
        <w:ind w:left="567" w:right="-1" w:hanging="425"/>
        <w:rPr>
          <w:bCs/>
          <w:szCs w:val="20"/>
        </w:rPr>
      </w:pPr>
      <w:r w:rsidRPr="00FE639C">
        <w:rPr>
          <w:bCs/>
          <w:szCs w:val="20"/>
        </w:rPr>
        <w:t>prekládky inžinierskych</w:t>
      </w:r>
      <w:r w:rsidRPr="00DC7BD0">
        <w:rPr>
          <w:bCs/>
          <w:szCs w:val="20"/>
        </w:rPr>
        <w:t xml:space="preserve"> sietí,</w:t>
      </w:r>
    </w:p>
    <w:p w14:paraId="5394D53F" w14:textId="77777777" w:rsidR="00881A4D" w:rsidRPr="00DC7BD0" w:rsidRDefault="00881A4D" w:rsidP="0030704B">
      <w:pPr>
        <w:pStyle w:val="Hlavika"/>
        <w:numPr>
          <w:ilvl w:val="1"/>
          <w:numId w:val="39"/>
        </w:numPr>
        <w:tabs>
          <w:tab w:val="left" w:pos="-4860"/>
          <w:tab w:val="left" w:pos="567"/>
          <w:tab w:val="left" w:pos="851"/>
          <w:tab w:val="left" w:pos="3060"/>
          <w:tab w:val="center" w:pos="4819"/>
        </w:tabs>
        <w:autoSpaceDE w:val="0"/>
        <w:autoSpaceDN w:val="0"/>
        <w:ind w:left="567" w:right="-1" w:hanging="425"/>
        <w:rPr>
          <w:bCs/>
          <w:szCs w:val="20"/>
        </w:rPr>
      </w:pPr>
      <w:r w:rsidRPr="00DC7BD0">
        <w:rPr>
          <w:bCs/>
          <w:szCs w:val="20"/>
        </w:rPr>
        <w:t>demolácie,</w:t>
      </w:r>
    </w:p>
    <w:p w14:paraId="0FC5ADAD" w14:textId="77777777" w:rsidR="00881A4D" w:rsidRPr="00DC7BD0" w:rsidRDefault="00881A4D" w:rsidP="0030704B">
      <w:pPr>
        <w:pStyle w:val="Hlavika"/>
        <w:numPr>
          <w:ilvl w:val="1"/>
          <w:numId w:val="39"/>
        </w:numPr>
        <w:tabs>
          <w:tab w:val="left" w:pos="-4860"/>
          <w:tab w:val="left" w:pos="567"/>
          <w:tab w:val="left" w:pos="851"/>
          <w:tab w:val="left" w:pos="3060"/>
          <w:tab w:val="center" w:pos="4819"/>
        </w:tabs>
        <w:autoSpaceDE w:val="0"/>
        <w:autoSpaceDN w:val="0"/>
        <w:ind w:left="567" w:right="-1" w:hanging="425"/>
        <w:rPr>
          <w:bCs/>
          <w:szCs w:val="20"/>
        </w:rPr>
      </w:pPr>
      <w:r w:rsidRPr="00DC7BD0">
        <w:rPr>
          <w:bCs/>
          <w:szCs w:val="20"/>
        </w:rPr>
        <w:t>rekultivácia rušených častí ciest,</w:t>
      </w:r>
    </w:p>
    <w:p w14:paraId="2DA48CE2" w14:textId="77777777" w:rsidR="00881A4D" w:rsidRPr="00DC7BD0" w:rsidRDefault="00881A4D" w:rsidP="0030704B">
      <w:pPr>
        <w:pStyle w:val="Hlavika"/>
        <w:numPr>
          <w:ilvl w:val="1"/>
          <w:numId w:val="39"/>
        </w:numPr>
        <w:tabs>
          <w:tab w:val="left" w:pos="-4860"/>
          <w:tab w:val="left" w:pos="567"/>
          <w:tab w:val="left" w:pos="851"/>
          <w:tab w:val="left" w:pos="3060"/>
          <w:tab w:val="center" w:pos="4819"/>
        </w:tabs>
        <w:autoSpaceDE w:val="0"/>
        <w:autoSpaceDN w:val="0"/>
        <w:ind w:left="567" w:right="-1" w:hanging="425"/>
        <w:rPr>
          <w:bCs/>
          <w:szCs w:val="20"/>
        </w:rPr>
      </w:pPr>
      <w:r w:rsidRPr="00DC7BD0">
        <w:rPr>
          <w:bCs/>
          <w:szCs w:val="20"/>
        </w:rPr>
        <w:t>predmetné a súvisiace pozemné komunikácie,</w:t>
      </w:r>
    </w:p>
    <w:p w14:paraId="1CBD7513" w14:textId="77777777" w:rsidR="009D7CB8" w:rsidRPr="00DC7BD0" w:rsidRDefault="00881A4D" w:rsidP="0030704B">
      <w:pPr>
        <w:pStyle w:val="Hlavika"/>
        <w:numPr>
          <w:ilvl w:val="0"/>
          <w:numId w:val="38"/>
        </w:numPr>
        <w:tabs>
          <w:tab w:val="clear" w:pos="4536"/>
          <w:tab w:val="clear" w:pos="9072"/>
          <w:tab w:val="left" w:pos="-4860"/>
          <w:tab w:val="left" w:pos="567"/>
          <w:tab w:val="left" w:pos="851"/>
          <w:tab w:val="left" w:pos="1560"/>
          <w:tab w:val="left" w:pos="3060"/>
          <w:tab w:val="center" w:pos="4819"/>
        </w:tabs>
        <w:autoSpaceDE w:val="0"/>
        <w:autoSpaceDN w:val="0"/>
        <w:ind w:left="567" w:right="-1" w:hanging="425"/>
        <w:rPr>
          <w:bCs/>
          <w:szCs w:val="20"/>
        </w:rPr>
      </w:pPr>
      <w:r w:rsidRPr="00DC7BD0">
        <w:rPr>
          <w:bCs/>
          <w:szCs w:val="20"/>
        </w:rPr>
        <w:t>vegetačné úpravy.</w:t>
      </w:r>
      <w:r w:rsidR="009D7CB8" w:rsidRPr="00DC7BD0">
        <w:rPr>
          <w:bCs/>
          <w:szCs w:val="20"/>
        </w:rPr>
        <w:t>,</w:t>
      </w:r>
    </w:p>
    <w:bookmarkEnd w:id="21"/>
    <w:p w14:paraId="2B410B82" w14:textId="77777777" w:rsidR="00263D1A" w:rsidRPr="00DC7BD0" w:rsidRDefault="00263D1A" w:rsidP="00263D1A">
      <w:pPr>
        <w:pStyle w:val="Hlavika"/>
        <w:numPr>
          <w:ilvl w:val="1"/>
          <w:numId w:val="7"/>
        </w:numPr>
        <w:tabs>
          <w:tab w:val="clear" w:pos="4536"/>
          <w:tab w:val="clear" w:pos="9072"/>
          <w:tab w:val="left" w:pos="-4860"/>
          <w:tab w:val="left" w:pos="540"/>
          <w:tab w:val="left" w:pos="709"/>
          <w:tab w:val="left" w:pos="2340"/>
          <w:tab w:val="left" w:pos="3060"/>
          <w:tab w:val="center" w:pos="4819"/>
        </w:tabs>
        <w:autoSpaceDE w:val="0"/>
        <w:autoSpaceDN w:val="0"/>
        <w:spacing w:before="240" w:after="120"/>
        <w:ind w:left="567" w:hanging="567"/>
        <w:jc w:val="left"/>
        <w:outlineLvl w:val="2"/>
        <w:rPr>
          <w:b/>
          <w:bCs/>
        </w:rPr>
      </w:pPr>
      <w:r w:rsidRPr="00DC7BD0">
        <w:rPr>
          <w:b/>
          <w:bCs/>
        </w:rPr>
        <w:t>Požiadavky na zabezpečenie meraní a prieskumov</w:t>
      </w:r>
    </w:p>
    <w:p w14:paraId="79633724" w14:textId="77777777" w:rsidR="00263D1A" w:rsidRPr="00DC7BD0" w:rsidRDefault="00263D1A" w:rsidP="00263D1A">
      <w:pPr>
        <w:ind w:right="-1"/>
      </w:pPr>
      <w:r w:rsidRPr="00DC7BD0">
        <w:t>Zhotoviteľ je zodpovedný za zaobstaranie ďalších údajov a informácií o stavenisku na základe zabezpečenia prieskumov v štádiu projektových prác na SZ a za ich interpretáciu.</w:t>
      </w:r>
    </w:p>
    <w:p w14:paraId="6E4753C4" w14:textId="77777777" w:rsidR="00263D1A" w:rsidRPr="00DC7BD0" w:rsidRDefault="00263D1A" w:rsidP="0030704B">
      <w:pPr>
        <w:pStyle w:val="00-05"/>
        <w:numPr>
          <w:ilvl w:val="0"/>
          <w:numId w:val="40"/>
        </w:numPr>
        <w:spacing w:before="120"/>
        <w:ind w:left="284" w:hanging="284"/>
        <w:rPr>
          <w:sz w:val="20"/>
          <w:szCs w:val="22"/>
        </w:rPr>
      </w:pPr>
      <w:r w:rsidRPr="00DC7BD0">
        <w:rPr>
          <w:sz w:val="20"/>
          <w:szCs w:val="22"/>
        </w:rPr>
        <w:lastRenderedPageBreak/>
        <w:t>účelové mapovanie polohopisu a výškopisu ( geodetický elaborát),</w:t>
      </w:r>
    </w:p>
    <w:p w14:paraId="4165716D" w14:textId="77777777" w:rsidR="00263D1A" w:rsidRPr="00DC7BD0" w:rsidRDefault="00263D1A" w:rsidP="0030704B">
      <w:pPr>
        <w:pStyle w:val="00-05"/>
        <w:numPr>
          <w:ilvl w:val="0"/>
          <w:numId w:val="53"/>
        </w:numPr>
        <w:ind w:left="714" w:hanging="357"/>
        <w:rPr>
          <w:sz w:val="20"/>
          <w:szCs w:val="22"/>
        </w:rPr>
      </w:pPr>
      <w:r w:rsidRPr="00DC7BD0">
        <w:rPr>
          <w:sz w:val="20"/>
          <w:szCs w:val="22"/>
        </w:rPr>
        <w:t>použiť súradnicový a výškový systém definovaný v TP 038 „Základná mapa diaľnice a rýchlostnej cesty, Vyhotovenie údržba a obnova“,</w:t>
      </w:r>
    </w:p>
    <w:p w14:paraId="6BBD39BD" w14:textId="77777777" w:rsidR="00263D1A" w:rsidRPr="00DC7BD0" w:rsidRDefault="00263D1A" w:rsidP="0030704B">
      <w:pPr>
        <w:pStyle w:val="00-05"/>
        <w:numPr>
          <w:ilvl w:val="0"/>
          <w:numId w:val="53"/>
        </w:numPr>
        <w:ind w:left="714" w:hanging="357"/>
        <w:rPr>
          <w:sz w:val="20"/>
          <w:szCs w:val="22"/>
        </w:rPr>
      </w:pPr>
      <w:r w:rsidRPr="00DC7BD0">
        <w:rPr>
          <w:sz w:val="20"/>
          <w:szCs w:val="22"/>
        </w:rPr>
        <w:t>pre účely mapovania sa môžu použiť body existujúcich bodových polí podľa podmienok uvedených v TP 038,</w:t>
      </w:r>
    </w:p>
    <w:p w14:paraId="555CEB04" w14:textId="77777777" w:rsidR="00263D1A" w:rsidRPr="00DC7BD0" w:rsidRDefault="00263D1A" w:rsidP="0030704B">
      <w:pPr>
        <w:pStyle w:val="00-05"/>
        <w:numPr>
          <w:ilvl w:val="0"/>
          <w:numId w:val="53"/>
        </w:numPr>
        <w:ind w:left="714" w:hanging="357"/>
        <w:rPr>
          <w:sz w:val="20"/>
          <w:szCs w:val="22"/>
        </w:rPr>
      </w:pPr>
      <w:r w:rsidRPr="00DC7BD0">
        <w:rPr>
          <w:sz w:val="20"/>
          <w:szCs w:val="22"/>
        </w:rPr>
        <w:t>presnosť podrobných bodov je zhotoviteľ povinný splniť a zdokladovať podľa TP 038,</w:t>
      </w:r>
    </w:p>
    <w:p w14:paraId="68B0CCE5" w14:textId="77777777" w:rsidR="00263D1A" w:rsidRPr="00DC7BD0" w:rsidRDefault="00263D1A" w:rsidP="0030704B">
      <w:pPr>
        <w:pStyle w:val="00-05"/>
        <w:numPr>
          <w:ilvl w:val="0"/>
          <w:numId w:val="53"/>
        </w:numPr>
        <w:ind w:left="714" w:hanging="357"/>
        <w:rPr>
          <w:sz w:val="20"/>
          <w:szCs w:val="22"/>
        </w:rPr>
      </w:pPr>
      <w:r w:rsidRPr="00DC7BD0">
        <w:rPr>
          <w:sz w:val="20"/>
          <w:szCs w:val="22"/>
        </w:rPr>
        <w:t>v prípade použitia DVRM pre výpočet nadmorských výšok geodetických bodov a podrobných bodov z GPS meraní overiť model DVRMxx nivelačnými meraniami na pevných objektoch v predmetnej lokalite, prípadnú systematickú chybu kvázigeoidu zhotoviteľ odstráni,</w:t>
      </w:r>
    </w:p>
    <w:p w14:paraId="61B1623A" w14:textId="77777777" w:rsidR="00263D1A" w:rsidRPr="00DC7BD0" w:rsidRDefault="00263D1A" w:rsidP="0030704B">
      <w:pPr>
        <w:pStyle w:val="00-05"/>
        <w:numPr>
          <w:ilvl w:val="0"/>
          <w:numId w:val="53"/>
        </w:numPr>
        <w:ind w:left="714" w:hanging="357"/>
        <w:rPr>
          <w:sz w:val="20"/>
          <w:szCs w:val="22"/>
        </w:rPr>
      </w:pPr>
      <w:r w:rsidRPr="00DC7BD0">
        <w:rPr>
          <w:sz w:val="20"/>
          <w:szCs w:val="22"/>
        </w:rPr>
        <w:t>zhotoviteľ je povinný overiť a zhodnotiť súlad geodetických základov a polohopisných a výškopisných prvkov stavby v oblastiach napojenia budúcej stavby,</w:t>
      </w:r>
    </w:p>
    <w:p w14:paraId="6D1240A1" w14:textId="77777777" w:rsidR="00263D1A" w:rsidRPr="00DC7BD0" w:rsidRDefault="00263D1A" w:rsidP="0030704B">
      <w:pPr>
        <w:pStyle w:val="00-05"/>
        <w:numPr>
          <w:ilvl w:val="0"/>
          <w:numId w:val="53"/>
        </w:numPr>
        <w:ind w:left="714" w:hanging="357"/>
        <w:rPr>
          <w:sz w:val="20"/>
          <w:szCs w:val="22"/>
        </w:rPr>
      </w:pPr>
      <w:r w:rsidRPr="00DC7BD0">
        <w:rPr>
          <w:sz w:val="20"/>
          <w:szCs w:val="22"/>
        </w:rPr>
        <w:t xml:space="preserve">účelové mapovanie v rozsahu potrebnom pre vypracovanie </w:t>
      </w:r>
      <w:r w:rsidR="00186580" w:rsidRPr="00DC7BD0">
        <w:rPr>
          <w:sz w:val="20"/>
          <w:szCs w:val="22"/>
        </w:rPr>
        <w:t>SZ</w:t>
      </w:r>
      <w:r w:rsidRPr="00DC7BD0">
        <w:rPr>
          <w:sz w:val="20"/>
          <w:szCs w:val="22"/>
        </w:rPr>
        <w:t xml:space="preserve"> (300 m široký pás),</w:t>
      </w:r>
    </w:p>
    <w:p w14:paraId="70466077" w14:textId="77777777" w:rsidR="00263D1A" w:rsidRPr="00DC7BD0" w:rsidRDefault="00263D1A" w:rsidP="0030704B">
      <w:pPr>
        <w:pStyle w:val="00-05"/>
        <w:numPr>
          <w:ilvl w:val="0"/>
          <w:numId w:val="53"/>
        </w:numPr>
        <w:ind w:left="714" w:hanging="357"/>
        <w:rPr>
          <w:b/>
          <w:sz w:val="20"/>
          <w:szCs w:val="22"/>
        </w:rPr>
      </w:pPr>
      <w:r w:rsidRPr="00DC7BD0">
        <w:rPr>
          <w:b/>
          <w:sz w:val="20"/>
          <w:szCs w:val="22"/>
        </w:rPr>
        <w:t>fyzické vytýčenie a potvrdenie zákresu inžinierskych sietí (originál) v mapovom podklade autorizovaným správcom – v súprave č. 1, 2, 3,</w:t>
      </w:r>
    </w:p>
    <w:p w14:paraId="40B4E740" w14:textId="77777777" w:rsidR="00263D1A" w:rsidRPr="00DC7BD0" w:rsidRDefault="00263D1A" w:rsidP="0030704B">
      <w:pPr>
        <w:pStyle w:val="00-05"/>
        <w:numPr>
          <w:ilvl w:val="0"/>
          <w:numId w:val="47"/>
        </w:numPr>
        <w:ind w:left="284" w:right="-1" w:hanging="284"/>
        <w:rPr>
          <w:sz w:val="20"/>
        </w:rPr>
      </w:pPr>
      <w:r w:rsidRPr="00DC7BD0">
        <w:rPr>
          <w:sz w:val="20"/>
        </w:rPr>
        <w:t>Environmentálne prieskumy a štúdie, resp. ich aktualizácia:</w:t>
      </w:r>
    </w:p>
    <w:p w14:paraId="77185651" w14:textId="77777777" w:rsidR="00263D1A" w:rsidRPr="00DC7BD0" w:rsidRDefault="00263D1A" w:rsidP="00263D1A">
      <w:pPr>
        <w:pStyle w:val="00-05"/>
        <w:numPr>
          <w:ilvl w:val="0"/>
          <w:numId w:val="8"/>
        </w:numPr>
        <w:ind w:left="567" w:right="-1" w:hanging="284"/>
        <w:rPr>
          <w:sz w:val="20"/>
        </w:rPr>
      </w:pPr>
      <w:r w:rsidRPr="00DC7BD0">
        <w:rPr>
          <w:sz w:val="20"/>
        </w:rPr>
        <w:t>rozptylová štúdia:</w:t>
      </w:r>
    </w:p>
    <w:p w14:paraId="7BB459FB" w14:textId="77777777" w:rsidR="00263D1A" w:rsidRPr="00DC7BD0" w:rsidRDefault="00263D1A" w:rsidP="00263D1A">
      <w:pPr>
        <w:pStyle w:val="05-10"/>
        <w:numPr>
          <w:ilvl w:val="1"/>
          <w:numId w:val="9"/>
        </w:numPr>
        <w:ind w:left="567" w:right="-1" w:firstLine="0"/>
        <w:rPr>
          <w:sz w:val="20"/>
          <w:szCs w:val="20"/>
        </w:rPr>
      </w:pPr>
      <w:r w:rsidRPr="00DC7BD0">
        <w:rPr>
          <w:sz w:val="20"/>
          <w:szCs w:val="20"/>
        </w:rPr>
        <w:t>doplniť podľa odporúčaných podmienok v záverečnom stanovisku MŽP SR,</w:t>
      </w:r>
    </w:p>
    <w:p w14:paraId="50ECFC6D" w14:textId="77777777" w:rsidR="00186580" w:rsidRPr="00DC7BD0" w:rsidRDefault="00186580" w:rsidP="00186580">
      <w:pPr>
        <w:pStyle w:val="Odsekzoznamu"/>
        <w:numPr>
          <w:ilvl w:val="0"/>
          <w:numId w:val="8"/>
        </w:numPr>
        <w:ind w:left="567" w:hanging="283"/>
        <w:rPr>
          <w:rFonts w:eastAsia="Times New Roman" w:cs="Times New Roman"/>
          <w:color w:val="auto"/>
          <w:szCs w:val="20"/>
        </w:rPr>
      </w:pPr>
      <w:r w:rsidRPr="00DC7BD0">
        <w:t xml:space="preserve">hluková </w:t>
      </w:r>
      <w:r w:rsidRPr="00DC7BD0">
        <w:rPr>
          <w:rFonts w:eastAsia="Times New Roman" w:cs="Times New Roman"/>
          <w:color w:val="auto"/>
          <w:szCs w:val="20"/>
        </w:rPr>
        <w:t>štúdia:</w:t>
      </w:r>
    </w:p>
    <w:p w14:paraId="2E9CC062" w14:textId="77777777" w:rsidR="00186580" w:rsidRPr="00DC7BD0" w:rsidRDefault="00186580" w:rsidP="00186580">
      <w:pPr>
        <w:pStyle w:val="Odsekzoznamu"/>
        <w:ind w:left="567" w:firstLine="0"/>
        <w:rPr>
          <w:rFonts w:eastAsia="Times New Roman" w:cs="Times New Roman"/>
          <w:color w:val="auto"/>
          <w:szCs w:val="20"/>
        </w:rPr>
      </w:pPr>
      <w:r w:rsidRPr="00DC7BD0">
        <w:rPr>
          <w:rFonts w:eastAsia="Times New Roman" w:cs="Times New Roman"/>
          <w:color w:val="auto"/>
          <w:szCs w:val="20"/>
        </w:rPr>
        <w:t>- spracovať podľa metodického pokynu – Návrh a posúdenie protihlukových opatrení pre cestné komunikácie,</w:t>
      </w:r>
    </w:p>
    <w:p w14:paraId="4E8D40D3" w14:textId="77777777" w:rsidR="00186580" w:rsidRPr="00DC7BD0" w:rsidRDefault="00186580" w:rsidP="00186580">
      <w:pPr>
        <w:pStyle w:val="Odsekzoznamu"/>
        <w:numPr>
          <w:ilvl w:val="0"/>
          <w:numId w:val="8"/>
        </w:numPr>
        <w:ind w:left="567" w:hanging="283"/>
        <w:rPr>
          <w:rFonts w:eastAsia="Times New Roman" w:cs="Times New Roman"/>
          <w:color w:val="auto"/>
          <w:szCs w:val="20"/>
        </w:rPr>
      </w:pPr>
      <w:r w:rsidRPr="00DC7BD0">
        <w:t>vibračná štúdia:</w:t>
      </w:r>
    </w:p>
    <w:p w14:paraId="1BFCB499" w14:textId="77777777" w:rsidR="00186580" w:rsidRPr="00DC7BD0" w:rsidRDefault="00186580" w:rsidP="00186580">
      <w:pPr>
        <w:pStyle w:val="Odsekzoznamu"/>
        <w:ind w:left="567" w:firstLine="0"/>
        <w:rPr>
          <w:rFonts w:eastAsia="Times New Roman" w:cs="Times New Roman"/>
          <w:color w:val="auto"/>
          <w:szCs w:val="20"/>
        </w:rPr>
      </w:pPr>
      <w:r w:rsidRPr="00DC7BD0">
        <w:rPr>
          <w:rFonts w:eastAsia="Times New Roman" w:cs="Times New Roman"/>
          <w:color w:val="auto"/>
          <w:szCs w:val="20"/>
        </w:rPr>
        <w:t>- spracovať podľa metodického pokynu – Návrh a posúdenie protihlukových opatrení pre cestné komunikácie,</w:t>
      </w:r>
    </w:p>
    <w:p w14:paraId="48A9122C" w14:textId="77777777" w:rsidR="00263D1A" w:rsidRDefault="00263D1A" w:rsidP="00263D1A">
      <w:pPr>
        <w:pStyle w:val="00-05"/>
        <w:numPr>
          <w:ilvl w:val="0"/>
          <w:numId w:val="8"/>
        </w:numPr>
        <w:ind w:left="567" w:right="-1" w:hanging="284"/>
        <w:rPr>
          <w:sz w:val="20"/>
        </w:rPr>
      </w:pPr>
      <w:r w:rsidRPr="00DC7BD0">
        <w:rPr>
          <w:sz w:val="20"/>
        </w:rPr>
        <w:t>inventarizácia a spoločenské ohodnotenie biotopov,</w:t>
      </w:r>
    </w:p>
    <w:p w14:paraId="7FA42A3C" w14:textId="5854EB58" w:rsidR="000E3294" w:rsidRPr="00DC7BD0" w:rsidRDefault="000E3294" w:rsidP="00263D1A">
      <w:pPr>
        <w:pStyle w:val="00-05"/>
        <w:numPr>
          <w:ilvl w:val="0"/>
          <w:numId w:val="8"/>
        </w:numPr>
        <w:ind w:left="567" w:right="-1" w:hanging="284"/>
        <w:rPr>
          <w:sz w:val="20"/>
        </w:rPr>
      </w:pPr>
      <w:r>
        <w:rPr>
          <w:sz w:val="20"/>
        </w:rPr>
        <w:t>projekt na obnovu biotopov na území západného portálu tunela Karpaty,</w:t>
      </w:r>
    </w:p>
    <w:p w14:paraId="192AEB7E" w14:textId="77777777" w:rsidR="00263D1A" w:rsidRPr="00DC7BD0" w:rsidRDefault="00263D1A" w:rsidP="00263D1A">
      <w:pPr>
        <w:pStyle w:val="00-05"/>
        <w:numPr>
          <w:ilvl w:val="0"/>
          <w:numId w:val="8"/>
        </w:numPr>
        <w:ind w:left="567" w:right="-1" w:hanging="284"/>
        <w:rPr>
          <w:sz w:val="20"/>
        </w:rPr>
      </w:pPr>
      <w:r w:rsidRPr="00DC7BD0">
        <w:rPr>
          <w:sz w:val="20"/>
        </w:rPr>
        <w:t>migračná štúdia,</w:t>
      </w:r>
    </w:p>
    <w:p w14:paraId="1E98FB85" w14:textId="77777777" w:rsidR="00263D1A" w:rsidRPr="00DC7BD0" w:rsidRDefault="00263D1A" w:rsidP="00263D1A">
      <w:pPr>
        <w:pStyle w:val="00-05"/>
        <w:numPr>
          <w:ilvl w:val="0"/>
          <w:numId w:val="8"/>
        </w:numPr>
        <w:ind w:left="567" w:right="-1" w:hanging="284"/>
        <w:rPr>
          <w:sz w:val="20"/>
        </w:rPr>
      </w:pPr>
      <w:r w:rsidRPr="00DC7BD0">
        <w:rPr>
          <w:sz w:val="20"/>
        </w:rPr>
        <w:t>posúdenie súladu s Rámcovou smernicou o vodách,</w:t>
      </w:r>
    </w:p>
    <w:p w14:paraId="6DF5E060" w14:textId="77777777" w:rsidR="00263D1A" w:rsidRPr="00DC7BD0" w:rsidRDefault="00263D1A" w:rsidP="00263D1A">
      <w:pPr>
        <w:pStyle w:val="00-05"/>
        <w:numPr>
          <w:ilvl w:val="0"/>
          <w:numId w:val="8"/>
        </w:numPr>
        <w:ind w:left="567" w:right="-1" w:hanging="284"/>
        <w:rPr>
          <w:sz w:val="20"/>
        </w:rPr>
      </w:pPr>
      <w:r w:rsidRPr="00DC7BD0">
        <w:rPr>
          <w:sz w:val="20"/>
        </w:rPr>
        <w:t>primerané posúdenie na Natura 2000 vrátane kumulatívnych vplyvov,</w:t>
      </w:r>
    </w:p>
    <w:p w14:paraId="0CADB286" w14:textId="77777777" w:rsidR="00263D1A" w:rsidRPr="00DC7BD0" w:rsidRDefault="00263D1A" w:rsidP="00263D1A">
      <w:pPr>
        <w:pStyle w:val="00-05"/>
        <w:numPr>
          <w:ilvl w:val="0"/>
          <w:numId w:val="8"/>
        </w:numPr>
        <w:ind w:left="567" w:right="-1" w:hanging="284"/>
        <w:rPr>
          <w:sz w:val="20"/>
        </w:rPr>
      </w:pPr>
      <w:r w:rsidRPr="00DC7BD0">
        <w:rPr>
          <w:sz w:val="20"/>
        </w:rPr>
        <w:t>posúdenie na klimatické zmeny,</w:t>
      </w:r>
    </w:p>
    <w:p w14:paraId="7EA664AA" w14:textId="77777777" w:rsidR="00263D1A" w:rsidRPr="00DC7BD0" w:rsidRDefault="00263D1A" w:rsidP="00263D1A">
      <w:pPr>
        <w:pStyle w:val="00-05"/>
        <w:numPr>
          <w:ilvl w:val="0"/>
          <w:numId w:val="8"/>
        </w:numPr>
        <w:ind w:left="567" w:right="-1" w:hanging="284"/>
        <w:rPr>
          <w:sz w:val="20"/>
        </w:rPr>
      </w:pPr>
      <w:r w:rsidRPr="00DC7BD0">
        <w:rPr>
          <w:sz w:val="20"/>
        </w:rPr>
        <w:t>hodnotenie vplyvov na verejné zdravie (HIA),</w:t>
      </w:r>
    </w:p>
    <w:p w14:paraId="5070D17B" w14:textId="77777777" w:rsidR="00263D1A" w:rsidRPr="00DC7BD0" w:rsidRDefault="00263D1A" w:rsidP="00263D1A">
      <w:pPr>
        <w:pStyle w:val="00-05"/>
        <w:numPr>
          <w:ilvl w:val="0"/>
          <w:numId w:val="8"/>
        </w:numPr>
        <w:ind w:left="567" w:right="-1" w:hanging="284"/>
        <w:rPr>
          <w:sz w:val="20"/>
        </w:rPr>
      </w:pPr>
      <w:r w:rsidRPr="00DC7BD0">
        <w:rPr>
          <w:sz w:val="20"/>
        </w:rPr>
        <w:t>dendrologický prieskum,</w:t>
      </w:r>
    </w:p>
    <w:p w14:paraId="4A9AFEB7" w14:textId="6EC5A0A1" w:rsidR="00DF604F" w:rsidRPr="00DC7BD0" w:rsidRDefault="00186580" w:rsidP="0030704B">
      <w:pPr>
        <w:pStyle w:val="00-05"/>
        <w:numPr>
          <w:ilvl w:val="0"/>
          <w:numId w:val="41"/>
        </w:numPr>
        <w:spacing w:before="60"/>
        <w:ind w:left="284" w:hanging="284"/>
        <w:rPr>
          <w:sz w:val="20"/>
          <w:szCs w:val="22"/>
        </w:rPr>
      </w:pPr>
      <w:r w:rsidRPr="00DC7BD0">
        <w:rPr>
          <w:sz w:val="20"/>
        </w:rPr>
        <w:t>pedologický prieskum,</w:t>
      </w:r>
    </w:p>
    <w:p w14:paraId="372A995C" w14:textId="72EB09FE" w:rsidR="00DF604F" w:rsidRPr="00FE639C" w:rsidRDefault="00DF604F" w:rsidP="00FE639C">
      <w:pPr>
        <w:pStyle w:val="00-05"/>
        <w:numPr>
          <w:ilvl w:val="0"/>
          <w:numId w:val="8"/>
        </w:numPr>
        <w:ind w:left="284" w:right="-1" w:hanging="284"/>
        <w:rPr>
          <w:b/>
          <w:sz w:val="20"/>
        </w:rPr>
      </w:pPr>
      <w:r w:rsidRPr="00FE639C">
        <w:rPr>
          <w:sz w:val="20"/>
        </w:rPr>
        <w:t>podrobný inžinierskogeologický a</w:t>
      </w:r>
      <w:r w:rsidR="00DF1605" w:rsidRPr="00FE639C">
        <w:rPr>
          <w:sz w:val="20"/>
        </w:rPr>
        <w:t xml:space="preserve"> hydrogeologický prieskum a monitoring vôd. </w:t>
      </w:r>
      <w:r w:rsidR="00DF1605" w:rsidRPr="00FE639C">
        <w:rPr>
          <w:b/>
          <w:sz w:val="20"/>
        </w:rPr>
        <w:t>(podrobný IGHP zabezpečuje Obstarávateľ so Zhotoviteľom IGHP samostatnou ZoD, ktorej účinnosť nadobudla 20.3. 2026)</w:t>
      </w:r>
      <w:r w:rsidRPr="00FE639C">
        <w:rPr>
          <w:b/>
          <w:sz w:val="20"/>
        </w:rPr>
        <w:t>,</w:t>
      </w:r>
    </w:p>
    <w:p w14:paraId="784A20F5" w14:textId="150AA010" w:rsidR="00DF604F" w:rsidRPr="00DC7BD0" w:rsidRDefault="00DF604F" w:rsidP="0069122E">
      <w:pPr>
        <w:pStyle w:val="00-05"/>
        <w:numPr>
          <w:ilvl w:val="0"/>
          <w:numId w:val="8"/>
        </w:numPr>
        <w:ind w:left="284" w:right="-1" w:hanging="284"/>
        <w:rPr>
          <w:sz w:val="20"/>
          <w:szCs w:val="22"/>
        </w:rPr>
      </w:pPr>
      <w:r w:rsidRPr="00DC7BD0">
        <w:rPr>
          <w:sz w:val="20"/>
          <w:szCs w:val="22"/>
        </w:rPr>
        <w:t>štúdia využitia vyťaženého horninového materiálu,</w:t>
      </w:r>
    </w:p>
    <w:p w14:paraId="4EDF3C3B" w14:textId="77777777" w:rsidR="00263D1A" w:rsidRPr="00DC7BD0" w:rsidRDefault="00DF604F" w:rsidP="0069122E">
      <w:pPr>
        <w:pStyle w:val="00-05"/>
        <w:numPr>
          <w:ilvl w:val="0"/>
          <w:numId w:val="8"/>
        </w:numPr>
        <w:ind w:left="284" w:right="-1" w:hanging="284"/>
        <w:rPr>
          <w:sz w:val="20"/>
          <w:szCs w:val="22"/>
        </w:rPr>
      </w:pPr>
      <w:r w:rsidRPr="00DC7BD0">
        <w:rPr>
          <w:sz w:val="20"/>
          <w:szCs w:val="22"/>
        </w:rPr>
        <w:t xml:space="preserve">seizmický prieskum </w:t>
      </w:r>
    </w:p>
    <w:p w14:paraId="65168C8E" w14:textId="77777777" w:rsidR="00CE267C" w:rsidRPr="00DC7BD0" w:rsidRDefault="00263D1A" w:rsidP="00DF604F">
      <w:pPr>
        <w:pStyle w:val="00-05"/>
        <w:numPr>
          <w:ilvl w:val="0"/>
          <w:numId w:val="8"/>
        </w:numPr>
        <w:ind w:left="284" w:right="-1" w:hanging="284"/>
        <w:rPr>
          <w:sz w:val="20"/>
        </w:rPr>
      </w:pPr>
      <w:r w:rsidRPr="00DC7BD0">
        <w:rPr>
          <w:sz w:val="20"/>
        </w:rPr>
        <w:t>korózny a geoelektrický prieskum,</w:t>
      </w:r>
    </w:p>
    <w:p w14:paraId="2D1B1DB8" w14:textId="77777777" w:rsidR="008E0B72" w:rsidRPr="00DC7BD0" w:rsidRDefault="008E0B72" w:rsidP="00DF604F">
      <w:pPr>
        <w:pStyle w:val="00-05"/>
        <w:numPr>
          <w:ilvl w:val="0"/>
          <w:numId w:val="8"/>
        </w:numPr>
        <w:ind w:left="284" w:right="-1" w:hanging="284"/>
        <w:rPr>
          <w:sz w:val="20"/>
        </w:rPr>
      </w:pPr>
      <w:r w:rsidRPr="00DC7BD0">
        <w:rPr>
          <w:sz w:val="20"/>
        </w:rPr>
        <w:t>seizmický prieskum</w:t>
      </w:r>
    </w:p>
    <w:p w14:paraId="044FF889" w14:textId="77777777" w:rsidR="00DF604F" w:rsidRPr="00DC7BD0" w:rsidRDefault="00DF604F" w:rsidP="00DF604F">
      <w:pPr>
        <w:pStyle w:val="00-05"/>
        <w:numPr>
          <w:ilvl w:val="0"/>
          <w:numId w:val="8"/>
        </w:numPr>
        <w:ind w:left="284" w:right="-1" w:hanging="284"/>
        <w:rPr>
          <w:sz w:val="20"/>
        </w:rPr>
      </w:pPr>
      <w:r w:rsidRPr="00DC7BD0">
        <w:rPr>
          <w:sz w:val="20"/>
        </w:rPr>
        <w:t xml:space="preserve">archeologický prieskum, </w:t>
      </w:r>
    </w:p>
    <w:p w14:paraId="0AFE4756" w14:textId="77777777" w:rsidR="00DF604F" w:rsidRPr="00DC7BD0" w:rsidRDefault="00DF604F" w:rsidP="00DF604F">
      <w:pPr>
        <w:pStyle w:val="00-05"/>
        <w:numPr>
          <w:ilvl w:val="0"/>
          <w:numId w:val="8"/>
        </w:numPr>
        <w:ind w:left="284" w:right="-1" w:hanging="284"/>
        <w:rPr>
          <w:sz w:val="20"/>
        </w:rPr>
      </w:pPr>
      <w:r w:rsidRPr="00DC7BD0">
        <w:rPr>
          <w:sz w:val="20"/>
        </w:rPr>
        <w:t>pyrotechnický prieskum,</w:t>
      </w:r>
    </w:p>
    <w:p w14:paraId="58035E1F" w14:textId="77777777" w:rsidR="00DF604F" w:rsidRPr="00DC7BD0" w:rsidRDefault="00DF604F" w:rsidP="0030704B">
      <w:pPr>
        <w:pStyle w:val="05-10"/>
        <w:numPr>
          <w:ilvl w:val="0"/>
          <w:numId w:val="48"/>
        </w:numPr>
        <w:ind w:left="284" w:right="-1" w:hanging="284"/>
        <w:rPr>
          <w:sz w:val="20"/>
          <w:szCs w:val="20"/>
        </w:rPr>
      </w:pPr>
      <w:r w:rsidRPr="00DC7BD0">
        <w:rPr>
          <w:sz w:val="20"/>
          <w:szCs w:val="20"/>
        </w:rPr>
        <w:t>svetelnotechnická štúdia,</w:t>
      </w:r>
    </w:p>
    <w:p w14:paraId="143EA7BA" w14:textId="77777777" w:rsidR="00DF604F" w:rsidRPr="00DC7BD0" w:rsidRDefault="00DF604F" w:rsidP="0030704B">
      <w:pPr>
        <w:pStyle w:val="05-10"/>
        <w:numPr>
          <w:ilvl w:val="0"/>
          <w:numId w:val="48"/>
        </w:numPr>
        <w:ind w:left="284" w:right="-1" w:hanging="284"/>
        <w:rPr>
          <w:sz w:val="20"/>
          <w:szCs w:val="20"/>
        </w:rPr>
      </w:pPr>
      <w:r w:rsidRPr="00DC7BD0">
        <w:rPr>
          <w:sz w:val="20"/>
          <w:szCs w:val="20"/>
        </w:rPr>
        <w:t>architektonická štúdia,</w:t>
      </w:r>
    </w:p>
    <w:p w14:paraId="42B54397" w14:textId="77777777" w:rsidR="005E7539" w:rsidRPr="00DC7BD0" w:rsidRDefault="005E7539" w:rsidP="0030704B">
      <w:pPr>
        <w:pStyle w:val="05-10"/>
        <w:numPr>
          <w:ilvl w:val="0"/>
          <w:numId w:val="48"/>
        </w:numPr>
        <w:ind w:left="284" w:right="-1" w:hanging="284"/>
        <w:rPr>
          <w:sz w:val="20"/>
          <w:szCs w:val="20"/>
        </w:rPr>
      </w:pPr>
      <w:r w:rsidRPr="00DC7BD0">
        <w:rPr>
          <w:sz w:val="20"/>
          <w:szCs w:val="20"/>
        </w:rPr>
        <w:t>bezpečnosť,</w:t>
      </w:r>
    </w:p>
    <w:p w14:paraId="3EEEDA76" w14:textId="77777777" w:rsidR="00263D1A" w:rsidRPr="00DC7BD0" w:rsidRDefault="00263D1A" w:rsidP="00263D1A">
      <w:pPr>
        <w:pStyle w:val="00-05"/>
        <w:numPr>
          <w:ilvl w:val="0"/>
          <w:numId w:val="8"/>
        </w:numPr>
        <w:ind w:left="284" w:right="-1" w:hanging="284"/>
        <w:rPr>
          <w:sz w:val="20"/>
        </w:rPr>
      </w:pPr>
      <w:r w:rsidRPr="00DC7BD0">
        <w:rPr>
          <w:sz w:val="20"/>
        </w:rPr>
        <w:t>monitoring:</w:t>
      </w:r>
    </w:p>
    <w:p w14:paraId="6C3FBC34" w14:textId="77777777" w:rsidR="00263D1A" w:rsidRPr="00DC7BD0" w:rsidRDefault="00263D1A" w:rsidP="00263D1A">
      <w:pPr>
        <w:pStyle w:val="00-05"/>
        <w:numPr>
          <w:ilvl w:val="0"/>
          <w:numId w:val="8"/>
        </w:numPr>
        <w:ind w:left="567" w:right="-1" w:hanging="284"/>
        <w:rPr>
          <w:sz w:val="20"/>
        </w:rPr>
      </w:pPr>
      <w:r w:rsidRPr="00DC7BD0">
        <w:rPr>
          <w:sz w:val="20"/>
        </w:rPr>
        <w:t>projekt monitoringu zložiek životného prostredia,</w:t>
      </w:r>
    </w:p>
    <w:p w14:paraId="642400D6" w14:textId="77777777" w:rsidR="00CE267C" w:rsidRPr="00DC7BD0" w:rsidRDefault="00263D1A" w:rsidP="00CE267C">
      <w:pPr>
        <w:pStyle w:val="00-05"/>
        <w:numPr>
          <w:ilvl w:val="0"/>
          <w:numId w:val="8"/>
        </w:numPr>
        <w:ind w:left="567" w:right="-1" w:hanging="284"/>
        <w:rPr>
          <w:sz w:val="20"/>
        </w:rPr>
      </w:pPr>
      <w:r w:rsidRPr="00DC7BD0">
        <w:rPr>
          <w:sz w:val="20"/>
        </w:rPr>
        <w:t>geotechnický monitoring</w:t>
      </w:r>
    </w:p>
    <w:p w14:paraId="54410BF3" w14:textId="77777777" w:rsidR="00376DB7" w:rsidRPr="00DC7BD0" w:rsidRDefault="00376DB7" w:rsidP="0030704B">
      <w:pPr>
        <w:pStyle w:val="05-10"/>
        <w:numPr>
          <w:ilvl w:val="0"/>
          <w:numId w:val="48"/>
        </w:numPr>
        <w:ind w:left="284" w:right="-1" w:hanging="284"/>
        <w:rPr>
          <w:sz w:val="20"/>
          <w:szCs w:val="20"/>
        </w:rPr>
      </w:pPr>
      <w:r w:rsidRPr="00DC7BD0">
        <w:rPr>
          <w:sz w:val="20"/>
          <w:szCs w:val="20"/>
        </w:rPr>
        <w:t>diagnostické merania,</w:t>
      </w:r>
    </w:p>
    <w:p w14:paraId="5E744CEE" w14:textId="77777777" w:rsidR="005E7539" w:rsidRPr="00DC7BD0" w:rsidRDefault="005E7539" w:rsidP="0030704B">
      <w:pPr>
        <w:pStyle w:val="05-10"/>
        <w:numPr>
          <w:ilvl w:val="0"/>
          <w:numId w:val="48"/>
        </w:numPr>
        <w:ind w:left="284" w:right="-1" w:hanging="284"/>
        <w:rPr>
          <w:sz w:val="20"/>
          <w:szCs w:val="20"/>
        </w:rPr>
      </w:pPr>
      <w:r w:rsidRPr="00DC7BD0">
        <w:rPr>
          <w:sz w:val="20"/>
          <w:szCs w:val="20"/>
        </w:rPr>
        <w:t>ochranné opatrenia pre vymedzenie vplyvu bludných prúdov,</w:t>
      </w:r>
    </w:p>
    <w:p w14:paraId="6C14951A" w14:textId="4D7FEC42" w:rsidR="00635807" w:rsidRPr="0091048F" w:rsidRDefault="00263D1A" w:rsidP="0069122E">
      <w:pPr>
        <w:pStyle w:val="00-05"/>
        <w:numPr>
          <w:ilvl w:val="0"/>
          <w:numId w:val="8"/>
        </w:numPr>
        <w:ind w:left="284" w:right="-1" w:hanging="284"/>
      </w:pPr>
      <w:r w:rsidRPr="00DC7BD0">
        <w:rPr>
          <w:sz w:val="20"/>
        </w:rPr>
        <w:t>prípadné ďalšie prieskumy podľa potreby</w:t>
      </w:r>
      <w:r w:rsidR="00635807" w:rsidRPr="00921F35">
        <w:t>.</w:t>
      </w:r>
    </w:p>
    <w:p w14:paraId="6CA905BF" w14:textId="77777777" w:rsidR="00263D1A" w:rsidRPr="00DC7BD0" w:rsidRDefault="00263D1A" w:rsidP="00263D1A">
      <w:pPr>
        <w:spacing w:before="120" w:after="0" w:line="240" w:lineRule="auto"/>
        <w:ind w:left="6" w:hanging="6"/>
      </w:pPr>
      <w:r w:rsidRPr="00DC7BD0">
        <w:t>Zhotoviteľ zabezpečí v rámci projektových prác prieskumy v rozsahu a podrobnostiach vylučujúcich v maximálnej možnej miere nepredvídateľné fyzické podmienky uvedené v podčlánku 4.12 Nepredvídateľné fyzické podmienky Zmluvných podmienok červený FIDIC. Na základe prieskumov a meraní následne vypracuje dokumentáciu, vrátane návrhu opatrení.</w:t>
      </w:r>
    </w:p>
    <w:p w14:paraId="2B4E619B" w14:textId="77777777" w:rsidR="00043124" w:rsidRPr="00DC7BD0" w:rsidRDefault="00043124" w:rsidP="00DA05E4">
      <w:pPr>
        <w:pStyle w:val="Nadpis3"/>
      </w:pPr>
      <w:bookmarkStart w:id="22" w:name="_Hlk201739387"/>
      <w:r w:rsidRPr="00DC7BD0">
        <w:t>Náležitosti dokumentácie</w:t>
      </w:r>
    </w:p>
    <w:p w14:paraId="79033C77" w14:textId="77777777" w:rsidR="00043124" w:rsidRPr="00DC7BD0" w:rsidRDefault="00043124" w:rsidP="0030704B">
      <w:pPr>
        <w:pStyle w:val="Odsekzoznamu"/>
        <w:numPr>
          <w:ilvl w:val="0"/>
          <w:numId w:val="54"/>
        </w:numPr>
        <w:ind w:left="426" w:hanging="426"/>
      </w:pPr>
      <w:r w:rsidRPr="00DC7BD0">
        <w:t xml:space="preserve">základné náležitosti dokumentácie </w:t>
      </w:r>
      <w:r w:rsidR="00705DEE" w:rsidRPr="00DC7BD0">
        <w:t>stavebného zámeru</w:t>
      </w:r>
      <w:r w:rsidRPr="00DC7BD0">
        <w:t>,</w:t>
      </w:r>
      <w:r w:rsidR="005E7539" w:rsidRPr="00DC7BD0">
        <w:t xml:space="preserve"> podľa prílohy č. 2</w:t>
      </w:r>
      <w:r w:rsidRPr="00DC7BD0">
        <w:t xml:space="preserve"> </w:t>
      </w:r>
      <w:r w:rsidR="005E7539" w:rsidRPr="00DC7BD0">
        <w:t>Č</w:t>
      </w:r>
      <w:r w:rsidRPr="00DC7BD0">
        <w:t>as</w:t>
      </w:r>
      <w:r w:rsidR="005E7539" w:rsidRPr="00DC7BD0">
        <w:t>ť</w:t>
      </w:r>
      <w:r w:rsidRPr="00DC7BD0">
        <w:t xml:space="preserve"> B.1 súťažných podkladov,  </w:t>
      </w:r>
    </w:p>
    <w:p w14:paraId="0C33942D" w14:textId="77777777" w:rsidR="00043124" w:rsidRPr="00DC7BD0" w:rsidRDefault="00043124" w:rsidP="0030704B">
      <w:pPr>
        <w:pStyle w:val="Odsekzoznamu"/>
        <w:numPr>
          <w:ilvl w:val="0"/>
          <w:numId w:val="54"/>
        </w:numPr>
        <w:ind w:left="426" w:hanging="426"/>
      </w:pPr>
      <w:r w:rsidRPr="00DC7BD0">
        <w:t>demolácie doplnené o fotodokumentáciu,</w:t>
      </w:r>
    </w:p>
    <w:p w14:paraId="31C8280A" w14:textId="77777777" w:rsidR="00043124" w:rsidRPr="00DC7BD0" w:rsidRDefault="00043124" w:rsidP="0030704B">
      <w:pPr>
        <w:pStyle w:val="Odsekzoznamu"/>
        <w:numPr>
          <w:ilvl w:val="0"/>
          <w:numId w:val="54"/>
        </w:numPr>
        <w:ind w:left="426" w:hanging="426"/>
      </w:pPr>
      <w:r w:rsidRPr="00DC7BD0">
        <w:lastRenderedPageBreak/>
        <w:t xml:space="preserve">smerový </w:t>
      </w:r>
      <w:r w:rsidR="005E7539" w:rsidRPr="00DC7BD0">
        <w:t xml:space="preserve">a výškový </w:t>
      </w:r>
      <w:r w:rsidRPr="00DC7BD0">
        <w:t>výpočet trasy – súradnice hlavných bodov osi cesty a po 100 m, pre mostné objekty súradnice opôr a podpier</w:t>
      </w:r>
    </w:p>
    <w:p w14:paraId="66B4C91E" w14:textId="77777777" w:rsidR="00043124" w:rsidRPr="00DC7BD0" w:rsidRDefault="00043124" w:rsidP="0030704B">
      <w:pPr>
        <w:pStyle w:val="Odsekzoznamu"/>
        <w:numPr>
          <w:ilvl w:val="0"/>
          <w:numId w:val="54"/>
        </w:numPr>
        <w:ind w:left="426" w:hanging="426"/>
      </w:pPr>
      <w:r w:rsidRPr="00DC7BD0">
        <w:t>kompletná dokumentácia v digitálnej forme,</w:t>
      </w:r>
    </w:p>
    <w:p w14:paraId="40947AA9" w14:textId="77777777" w:rsidR="00E44FBB" w:rsidRPr="00DC7BD0" w:rsidRDefault="00043124" w:rsidP="0030704B">
      <w:pPr>
        <w:pStyle w:val="Odsekzoznamu"/>
        <w:numPr>
          <w:ilvl w:val="0"/>
          <w:numId w:val="54"/>
        </w:numPr>
        <w:ind w:left="426" w:hanging="426"/>
      </w:pPr>
      <w:r w:rsidRPr="00DC7BD0">
        <w:t xml:space="preserve">dokumentácia musí byť vypracovaná a osvedčená oprávnenou osobou v zmysle zákona č. 138/1992 Zb. o autorizovaných architektoch a autorizovaných stavebných inžinieroch v znení neskorších predpisov (autorizovaný architekt, autorizovaný inžinier) v prípadoch uvedených v zákone č. </w:t>
      </w:r>
      <w:r w:rsidR="00705DEE" w:rsidRPr="00DC7BD0">
        <w:t>25</w:t>
      </w:r>
      <w:r w:rsidRPr="00DC7BD0">
        <w:t>/</w:t>
      </w:r>
      <w:r w:rsidR="00705DEE" w:rsidRPr="00DC7BD0">
        <w:t xml:space="preserve">2025 </w:t>
      </w:r>
      <w:r w:rsidRPr="00DC7BD0">
        <w:t>Zb. stavebný zákon</w:t>
      </w:r>
      <w:r w:rsidR="00E44FBB" w:rsidRPr="00DC7BD0">
        <w:t xml:space="preserve"> a o zmene a doplnení niektorých zákonov (Stavebný zákon),</w:t>
      </w:r>
      <w:r w:rsidRPr="00DC7BD0">
        <w:t xml:space="preserve"> </w:t>
      </w:r>
    </w:p>
    <w:p w14:paraId="1B327B6A" w14:textId="77777777" w:rsidR="006F04AD" w:rsidRPr="00DC7BD0" w:rsidRDefault="00043124" w:rsidP="0030704B">
      <w:pPr>
        <w:pStyle w:val="Odsekzoznamu"/>
        <w:numPr>
          <w:ilvl w:val="0"/>
          <w:numId w:val="54"/>
        </w:numPr>
        <w:ind w:left="426" w:hanging="426"/>
      </w:pPr>
      <w:r w:rsidRPr="00DC7BD0">
        <w:t>hlavný inžinier projektu je povinný podpísať a potvrdiť kompletnú dokumentáciu SZ odtlačkom pečiatky odbornej spôsobilosti.</w:t>
      </w:r>
    </w:p>
    <w:bookmarkEnd w:id="22"/>
    <w:p w14:paraId="7AB55910" w14:textId="77777777" w:rsidR="00635807" w:rsidRPr="00DC7BD0" w:rsidRDefault="00635807" w:rsidP="00DA05E4">
      <w:pPr>
        <w:pStyle w:val="Nadpis3"/>
      </w:pPr>
      <w:r w:rsidRPr="00DC7BD0">
        <w:t xml:space="preserve">Spôsob a lehoty prerokovania </w:t>
      </w:r>
    </w:p>
    <w:p w14:paraId="1A26A690" w14:textId="098DD2B0" w:rsidR="00ED5FBE" w:rsidRPr="00DC7BD0" w:rsidRDefault="00384D9D" w:rsidP="0043634D">
      <w:pPr>
        <w:ind w:right="-1"/>
        <w:rPr>
          <w:szCs w:val="20"/>
        </w:rPr>
      </w:pPr>
      <w:r w:rsidRPr="00DC7BD0">
        <w:rPr>
          <w:szCs w:val="20"/>
        </w:rPr>
        <w:t xml:space="preserve">Zhotoviteľ zvolá pracovné rokovanie na začiatku prác do </w:t>
      </w:r>
      <w:r w:rsidR="00183A52">
        <w:rPr>
          <w:szCs w:val="20"/>
        </w:rPr>
        <w:t>10</w:t>
      </w:r>
      <w:r w:rsidR="00183A52" w:rsidRPr="00DC7BD0">
        <w:rPr>
          <w:szCs w:val="20"/>
        </w:rPr>
        <w:t xml:space="preserve"> </w:t>
      </w:r>
      <w:r w:rsidRPr="00DC7BD0">
        <w:rPr>
          <w:szCs w:val="20"/>
        </w:rPr>
        <w:t xml:space="preserve">kalendárnych dní odo dňa nadobudnutia účinnosti zmluvy o dielo na základe dohody s objednávateľom. V rámci vstupného rokovania zhotoviteľ </w:t>
      </w:r>
      <w:r w:rsidRPr="00CF5D45">
        <w:rPr>
          <w:szCs w:val="20"/>
        </w:rPr>
        <w:t>predloží zoznam všetkých členov pracovnej skupiny, ktorí sa budú podieľať na vypracovaní diela, v zmysle prílohy B.1.</w:t>
      </w:r>
      <w:r w:rsidR="00727DDD" w:rsidRPr="00CF5D45">
        <w:rPr>
          <w:szCs w:val="20"/>
        </w:rPr>
        <w:t>5</w:t>
      </w:r>
      <w:r w:rsidRPr="00CF5D45">
        <w:rPr>
          <w:szCs w:val="20"/>
        </w:rPr>
        <w:t>.</w:t>
      </w:r>
    </w:p>
    <w:p w14:paraId="57D09D94" w14:textId="77777777" w:rsidR="00436762" w:rsidRPr="00DC7BD0" w:rsidRDefault="00436762" w:rsidP="0043634D">
      <w:pPr>
        <w:ind w:right="-1"/>
        <w:rPr>
          <w:szCs w:val="20"/>
        </w:rPr>
      </w:pPr>
      <w:r w:rsidRPr="00DC7BD0">
        <w:rPr>
          <w:szCs w:val="20"/>
        </w:rPr>
        <w:t>Zhotoviteľ v súvislosti s každým rokovaním zabezpečí pozvánku, vrátane jej rozposlania. Pozvánka musí byť vyhotovená tak, že na jej titulnej strane bude na hornej časti listu uvedené logo i názov Národnej diaľničnej spoločnosti vrátane adresy, potom nasleduje logo a názov firmy zhotoviteľa. Zhotoviteľ pozvánku okrem rozposlania poštou, zašle definitívnu verziu pozvánky príslušnému pracovníkovi NDS, ktorý je uvedený vo veciach technických uzatvorenej zmluvy o dielo. Záznam z rokovania vyhotoví zhotoviteľ do 7 dní a po jeho odsúhlasení objednávateľom ho doručí poštou účastníkom rokovania.</w:t>
      </w:r>
    </w:p>
    <w:p w14:paraId="793A2A9A" w14:textId="77777777" w:rsidR="00EA5EE6" w:rsidRPr="00DC7BD0" w:rsidRDefault="00EA5EE6" w:rsidP="0030704B">
      <w:pPr>
        <w:pStyle w:val="Hlavika"/>
        <w:numPr>
          <w:ilvl w:val="0"/>
          <w:numId w:val="25"/>
        </w:numPr>
        <w:tabs>
          <w:tab w:val="clear" w:pos="4536"/>
          <w:tab w:val="clear" w:pos="9072"/>
          <w:tab w:val="left" w:pos="-4860"/>
          <w:tab w:val="left" w:pos="1276"/>
          <w:tab w:val="left" w:pos="2340"/>
          <w:tab w:val="left" w:pos="3060"/>
          <w:tab w:val="center" w:pos="4819"/>
        </w:tabs>
        <w:autoSpaceDE w:val="0"/>
        <w:autoSpaceDN w:val="0"/>
        <w:ind w:left="426" w:right="-1" w:hanging="426"/>
        <w:jc w:val="left"/>
        <w:rPr>
          <w:bCs/>
        </w:rPr>
      </w:pPr>
      <w:r w:rsidRPr="00DC7BD0">
        <w:rPr>
          <w:bCs/>
        </w:rPr>
        <w:t>odsúhlasenie objektovej skladby s objednávateľom,</w:t>
      </w:r>
    </w:p>
    <w:p w14:paraId="46C48DB5" w14:textId="26FDC479" w:rsidR="00EA5EE6" w:rsidRPr="00935EE7" w:rsidRDefault="002918BE" w:rsidP="0030704B">
      <w:pPr>
        <w:pStyle w:val="Hlavika"/>
        <w:numPr>
          <w:ilvl w:val="0"/>
          <w:numId w:val="25"/>
        </w:numPr>
        <w:tabs>
          <w:tab w:val="clear" w:pos="4536"/>
          <w:tab w:val="clear" w:pos="9072"/>
          <w:tab w:val="left" w:pos="-4860"/>
          <w:tab w:val="left" w:pos="1134"/>
          <w:tab w:val="left" w:pos="2340"/>
          <w:tab w:val="left" w:pos="3060"/>
          <w:tab w:val="center" w:pos="4819"/>
        </w:tabs>
        <w:autoSpaceDE w:val="0"/>
        <w:autoSpaceDN w:val="0"/>
        <w:ind w:left="426" w:right="-1" w:hanging="426"/>
        <w:jc w:val="left"/>
        <w:rPr>
          <w:bCs/>
        </w:rPr>
      </w:pPr>
      <w:r w:rsidRPr="00DC7BD0">
        <w:t xml:space="preserve">odsúhlasenie smerového a výškového vedenia trasy </w:t>
      </w:r>
      <w:r w:rsidR="002F093E">
        <w:t>diaľnice</w:t>
      </w:r>
      <w:r w:rsidR="00E83DB2" w:rsidRPr="00DC7BD0">
        <w:t xml:space="preserve"> a </w:t>
      </w:r>
      <w:r w:rsidRPr="00DC7BD0">
        <w:t>pozemných komunikácií s objednávateľom,</w:t>
      </w:r>
    </w:p>
    <w:p w14:paraId="4894912C" w14:textId="77777777" w:rsidR="00EA5EE6" w:rsidRPr="00DC7BD0" w:rsidRDefault="00EA5EE6" w:rsidP="0030704B">
      <w:pPr>
        <w:pStyle w:val="Hlavika"/>
        <w:numPr>
          <w:ilvl w:val="0"/>
          <w:numId w:val="25"/>
        </w:numPr>
        <w:tabs>
          <w:tab w:val="clear" w:pos="4536"/>
          <w:tab w:val="clear" w:pos="9072"/>
          <w:tab w:val="left" w:pos="-4860"/>
          <w:tab w:val="left" w:pos="1276"/>
          <w:tab w:val="left" w:pos="2340"/>
          <w:tab w:val="left" w:pos="3060"/>
          <w:tab w:val="center" w:pos="4819"/>
        </w:tabs>
        <w:autoSpaceDE w:val="0"/>
        <w:autoSpaceDN w:val="0"/>
        <w:ind w:left="426" w:right="-1" w:hanging="426"/>
        <w:jc w:val="left"/>
        <w:rPr>
          <w:bCs/>
        </w:rPr>
      </w:pPr>
      <w:r w:rsidRPr="00DC7BD0">
        <w:rPr>
          <w:bCs/>
        </w:rPr>
        <w:t>odsúhlasenie technického riešenia mostných objektov</w:t>
      </w:r>
      <w:r w:rsidR="003E7451" w:rsidRPr="00DC7BD0">
        <w:rPr>
          <w:bCs/>
        </w:rPr>
        <w:t>, geotechnických konštrukcií</w:t>
      </w:r>
      <w:r w:rsidR="003F3906" w:rsidRPr="00DC7BD0">
        <w:rPr>
          <w:bCs/>
        </w:rPr>
        <w:t xml:space="preserve"> </w:t>
      </w:r>
      <w:r w:rsidR="00E83DB2" w:rsidRPr="00DC7BD0">
        <w:rPr>
          <w:bCs/>
        </w:rPr>
        <w:t>s</w:t>
      </w:r>
      <w:r w:rsidRPr="00DC7BD0">
        <w:rPr>
          <w:bCs/>
        </w:rPr>
        <w:t> objednávateľom,</w:t>
      </w:r>
    </w:p>
    <w:p w14:paraId="06922951" w14:textId="77777777" w:rsidR="00E83DB2" w:rsidRPr="00DC7BD0" w:rsidRDefault="00E83DB2" w:rsidP="0030704B">
      <w:pPr>
        <w:pStyle w:val="Hlavika"/>
        <w:numPr>
          <w:ilvl w:val="0"/>
          <w:numId w:val="25"/>
        </w:numPr>
        <w:tabs>
          <w:tab w:val="clear" w:pos="4536"/>
          <w:tab w:val="clear" w:pos="9072"/>
          <w:tab w:val="left" w:pos="-4860"/>
          <w:tab w:val="left" w:pos="1276"/>
          <w:tab w:val="left" w:pos="2340"/>
          <w:tab w:val="left" w:pos="3060"/>
          <w:tab w:val="center" w:pos="4819"/>
        </w:tabs>
        <w:autoSpaceDE w:val="0"/>
        <w:autoSpaceDN w:val="0"/>
        <w:ind w:left="426" w:right="-1" w:hanging="426"/>
        <w:jc w:val="left"/>
        <w:rPr>
          <w:bCs/>
        </w:rPr>
      </w:pPr>
      <w:r w:rsidRPr="00DC7BD0">
        <w:rPr>
          <w:bCs/>
        </w:rPr>
        <w:t>odsúhlasenie technického riešenia križovatiek s objednávateľom,</w:t>
      </w:r>
    </w:p>
    <w:p w14:paraId="3047C438" w14:textId="4DF026E9" w:rsidR="00E41910" w:rsidRPr="00DC7BD0" w:rsidRDefault="00E41910" w:rsidP="0030704B">
      <w:pPr>
        <w:pStyle w:val="Hlavika"/>
        <w:numPr>
          <w:ilvl w:val="0"/>
          <w:numId w:val="25"/>
        </w:numPr>
        <w:tabs>
          <w:tab w:val="clear" w:pos="4536"/>
          <w:tab w:val="clear" w:pos="9072"/>
          <w:tab w:val="left" w:pos="-4860"/>
          <w:tab w:val="left" w:pos="1276"/>
          <w:tab w:val="left" w:pos="2340"/>
          <w:tab w:val="left" w:pos="3060"/>
          <w:tab w:val="center" w:pos="4819"/>
        </w:tabs>
        <w:autoSpaceDE w:val="0"/>
        <w:autoSpaceDN w:val="0"/>
        <w:ind w:left="426" w:right="-1" w:hanging="426"/>
        <w:jc w:val="left"/>
        <w:rPr>
          <w:bCs/>
        </w:rPr>
      </w:pPr>
      <w:r w:rsidRPr="00DC7BD0">
        <w:rPr>
          <w:bCs/>
        </w:rPr>
        <w:t xml:space="preserve">odsúhlasenie obslužného dopravného zariadenia a objektov údržby </w:t>
      </w:r>
    </w:p>
    <w:p w14:paraId="4C3F703C" w14:textId="77777777" w:rsidR="00B37325" w:rsidRPr="00DC7BD0" w:rsidRDefault="00EA5EE6" w:rsidP="0030704B">
      <w:pPr>
        <w:pStyle w:val="00-05"/>
        <w:numPr>
          <w:ilvl w:val="0"/>
          <w:numId w:val="25"/>
        </w:numPr>
        <w:ind w:left="426" w:right="-1" w:hanging="426"/>
        <w:jc w:val="left"/>
        <w:rPr>
          <w:sz w:val="20"/>
        </w:rPr>
      </w:pPr>
      <w:r w:rsidRPr="00DC7BD0">
        <w:rPr>
          <w:sz w:val="20"/>
        </w:rPr>
        <w:t xml:space="preserve">odsúhlasenie majetkovej hranice a hranice dočasných záberov s objednávateľom – podmienka pre spracovanie </w:t>
      </w:r>
      <w:r w:rsidR="00E83DB2" w:rsidRPr="00DC7BD0">
        <w:rPr>
          <w:sz w:val="20"/>
        </w:rPr>
        <w:t xml:space="preserve">predbežných </w:t>
      </w:r>
      <w:r w:rsidRPr="00DC7BD0">
        <w:rPr>
          <w:sz w:val="20"/>
        </w:rPr>
        <w:t>geometrických plánov,</w:t>
      </w:r>
      <w:r w:rsidR="00B37325" w:rsidRPr="00DC7BD0">
        <w:rPr>
          <w:sz w:val="20"/>
        </w:rPr>
        <w:t xml:space="preserve"> </w:t>
      </w:r>
    </w:p>
    <w:p w14:paraId="38C18A1C" w14:textId="77777777" w:rsidR="00EA5EE6" w:rsidRPr="00DC7BD0" w:rsidRDefault="00B37325" w:rsidP="0030704B">
      <w:pPr>
        <w:pStyle w:val="00-05"/>
        <w:numPr>
          <w:ilvl w:val="0"/>
          <w:numId w:val="25"/>
        </w:numPr>
        <w:ind w:left="426" w:right="-1" w:hanging="426"/>
        <w:jc w:val="left"/>
        <w:rPr>
          <w:sz w:val="20"/>
        </w:rPr>
      </w:pPr>
      <w:r w:rsidRPr="00DC7BD0">
        <w:rPr>
          <w:sz w:val="20"/>
        </w:rPr>
        <w:t>odsúhlasenie inventarizácie a spoločenského ohodnotenia biotopov európskeho</w:t>
      </w:r>
      <w:r w:rsidR="003E7451" w:rsidRPr="00DC7BD0">
        <w:rPr>
          <w:sz w:val="20"/>
        </w:rPr>
        <w:t xml:space="preserve">, </w:t>
      </w:r>
      <w:r w:rsidRPr="00DC7BD0">
        <w:rPr>
          <w:sz w:val="20"/>
        </w:rPr>
        <w:t>národného významu</w:t>
      </w:r>
      <w:r w:rsidR="003E7451" w:rsidRPr="00DC7BD0">
        <w:rPr>
          <w:sz w:val="20"/>
        </w:rPr>
        <w:t xml:space="preserve"> a mokradí</w:t>
      </w:r>
      <w:r w:rsidRPr="00DC7BD0">
        <w:rPr>
          <w:sz w:val="20"/>
        </w:rPr>
        <w:t xml:space="preserve"> s objednávateľom,</w:t>
      </w:r>
    </w:p>
    <w:p w14:paraId="73DC259E" w14:textId="77777777" w:rsidR="00B37325" w:rsidRPr="001D45BC" w:rsidRDefault="00B37325" w:rsidP="0030704B">
      <w:pPr>
        <w:pStyle w:val="00-05"/>
        <w:numPr>
          <w:ilvl w:val="0"/>
          <w:numId w:val="25"/>
        </w:numPr>
        <w:ind w:left="426" w:right="-1" w:hanging="426"/>
        <w:jc w:val="left"/>
        <w:rPr>
          <w:sz w:val="20"/>
        </w:rPr>
      </w:pPr>
      <w:r w:rsidRPr="001D45BC">
        <w:rPr>
          <w:sz w:val="20"/>
        </w:rPr>
        <w:t>odsúhlasenie inventarizácie</w:t>
      </w:r>
      <w:r w:rsidR="003E7451" w:rsidRPr="001D45BC">
        <w:rPr>
          <w:sz w:val="20"/>
        </w:rPr>
        <w:t xml:space="preserve"> a spoločenského ohodnotenia </w:t>
      </w:r>
      <w:r w:rsidRPr="001D45BC">
        <w:rPr>
          <w:sz w:val="20"/>
        </w:rPr>
        <w:t xml:space="preserve"> drevín s objednávateľom,</w:t>
      </w:r>
    </w:p>
    <w:p w14:paraId="5F9C093F" w14:textId="77777777" w:rsidR="003E7451" w:rsidRPr="001D45BC" w:rsidRDefault="003E7451" w:rsidP="001D45BC">
      <w:pPr>
        <w:pStyle w:val="00-05"/>
        <w:numPr>
          <w:ilvl w:val="0"/>
          <w:numId w:val="25"/>
        </w:numPr>
        <w:ind w:left="426" w:right="-1" w:hanging="426"/>
        <w:jc w:val="left"/>
        <w:rPr>
          <w:sz w:val="20"/>
        </w:rPr>
      </w:pPr>
      <w:r w:rsidRPr="001D45BC">
        <w:rPr>
          <w:bCs/>
          <w:sz w:val="20"/>
        </w:rPr>
        <w:t xml:space="preserve">vstupné rokovania so správcami vyvolaných investícií za účasti objednávateľa z dôvodu určenia ich rozsahu podľa zákona </w:t>
      </w:r>
      <w:r w:rsidR="00E83DB2" w:rsidRPr="001D45BC">
        <w:rPr>
          <w:sz w:val="20"/>
        </w:rPr>
        <w:t xml:space="preserve">č. 25/2025 Zb. stavebný zákon a o zmene a doplnení niektorých zákonov (Stavebný zákon), </w:t>
      </w:r>
    </w:p>
    <w:p w14:paraId="001B90A1" w14:textId="77777777" w:rsidR="00C541FC" w:rsidRPr="00DC7BD0" w:rsidRDefault="00C541FC" w:rsidP="0030704B">
      <w:pPr>
        <w:pStyle w:val="Hlavika"/>
        <w:numPr>
          <w:ilvl w:val="0"/>
          <w:numId w:val="25"/>
        </w:numPr>
        <w:tabs>
          <w:tab w:val="left" w:pos="-4860"/>
          <w:tab w:val="left" w:pos="1276"/>
          <w:tab w:val="left" w:pos="2340"/>
          <w:tab w:val="left" w:pos="3060"/>
          <w:tab w:val="center" w:pos="4819"/>
        </w:tabs>
        <w:autoSpaceDE w:val="0"/>
        <w:autoSpaceDN w:val="0"/>
        <w:ind w:left="426" w:right="-1" w:hanging="426"/>
        <w:jc w:val="left"/>
        <w:rPr>
          <w:bCs/>
        </w:rPr>
      </w:pPr>
      <w:r w:rsidRPr="00DC7BD0">
        <w:rPr>
          <w:bCs/>
        </w:rPr>
        <w:t>prerokovanie v priebehu spracovania dokumentácie so všetkými dotknutými orgánmi a organizáciami, dotknutými účastníkmi konania o stavebnom zámere, vrátane správcov (vlastníkov) inžinierskych sieti, správcov (vlastníkov) budúcich objektov (v zmysle Stavebného zákona) počas spracovania SZ (všetko zaznamenané v písomnej forme),</w:t>
      </w:r>
    </w:p>
    <w:p w14:paraId="4DA7AE9A" w14:textId="77777777" w:rsidR="003579A1" w:rsidRPr="00DC7BD0" w:rsidRDefault="003579A1" w:rsidP="001D45BC">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prerokovanie riešenia relevantných častí stavby so spracovateľmi jednotlivých štúdií a prieskumov (posúdenie dopadov klimatickej zmeny na stavbu, migračná štúdia, primerané posúdenie vplyvov na územia Natura 2000</w:t>
      </w:r>
      <w:r w:rsidR="00A22341" w:rsidRPr="00DC7BD0">
        <w:rPr>
          <w:bCs/>
        </w:rPr>
        <w:t xml:space="preserve"> vrátane kumulatívnych vplyvov</w:t>
      </w:r>
      <w:r w:rsidRPr="00DC7BD0">
        <w:rPr>
          <w:bCs/>
        </w:rPr>
        <w:t xml:space="preserve">, hluková štúdia, </w:t>
      </w:r>
      <w:r w:rsidR="00A22341" w:rsidRPr="00DC7BD0">
        <w:rPr>
          <w:bCs/>
        </w:rPr>
        <w:t xml:space="preserve">rozptylová </w:t>
      </w:r>
      <w:r w:rsidRPr="00DC7BD0">
        <w:rPr>
          <w:bCs/>
        </w:rPr>
        <w:t xml:space="preserve">štúdia, inventarizácia </w:t>
      </w:r>
      <w:r w:rsidR="00A22341" w:rsidRPr="00DC7BD0">
        <w:rPr>
          <w:bCs/>
        </w:rPr>
        <w:t xml:space="preserve">a spoločné ohodnotenie </w:t>
      </w:r>
      <w:r w:rsidRPr="00DC7BD0">
        <w:rPr>
          <w:bCs/>
        </w:rPr>
        <w:t>biotopov</w:t>
      </w:r>
      <w:r w:rsidR="00A22341" w:rsidRPr="00DC7BD0">
        <w:rPr>
          <w:bCs/>
        </w:rPr>
        <w:t xml:space="preserve"> a drevín</w:t>
      </w:r>
      <w:r w:rsidRPr="00DC7BD0">
        <w:rPr>
          <w:bCs/>
        </w:rPr>
        <w:t>),</w:t>
      </w:r>
    </w:p>
    <w:p w14:paraId="34E22B0E" w14:textId="77777777" w:rsidR="003579A1" w:rsidRPr="00DC7BD0" w:rsidRDefault="003579A1" w:rsidP="001D45BC">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 xml:space="preserve">záverečné odsúhlasenie vyvolaných investícií s ich budúcimi správcami alebo vlastníkmi bude </w:t>
      </w:r>
      <w:r w:rsidR="00A22341" w:rsidRPr="00DC7BD0">
        <w:rPr>
          <w:bCs/>
        </w:rPr>
        <w:t>potvrdené na</w:t>
      </w:r>
      <w:r w:rsidRPr="00DC7BD0">
        <w:rPr>
          <w:bCs/>
        </w:rPr>
        <w:t xml:space="preserve"> ich hlavičkovom papieri, z ktorého bude zrejmé, že s predloženým riešením súhlasia bez pripomienok, ktoré by vyžadovali opätovné predloženie projektovej dokumentácie a súhlasia s ich budúcim prevzatím do správy a majetku podľa platnej legislatívy,</w:t>
      </w:r>
    </w:p>
    <w:p w14:paraId="639A7B25" w14:textId="77777777" w:rsidR="003579A1" w:rsidRPr="00DC7BD0" w:rsidRDefault="003579A1" w:rsidP="001D45BC">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predloženie projektovej dokumentácie na posúdenie oprávnenej právnickej osobe v</w:t>
      </w:r>
      <w:r w:rsidR="00A22341" w:rsidRPr="00DC7BD0">
        <w:rPr>
          <w:bCs/>
        </w:rPr>
        <w:t> </w:t>
      </w:r>
      <w:r w:rsidRPr="00DC7BD0">
        <w:rPr>
          <w:bCs/>
        </w:rPr>
        <w:t>zmysle</w:t>
      </w:r>
      <w:r w:rsidR="00A22341" w:rsidRPr="00DC7BD0">
        <w:rPr>
          <w:bCs/>
        </w:rPr>
        <w:t xml:space="preserve"> </w:t>
      </w:r>
      <w:r w:rsidRPr="00DC7BD0">
        <w:rPr>
          <w:bCs/>
        </w:rPr>
        <w:t>§14 a §18 zákona č. 124/2006 Z. z. o bezpečnosti a ochrane zdravia pri práci v znení neskorších predpisov a doloženie tohto posudku k dokumentácii objektov stavby v dokladovej časti,</w:t>
      </w:r>
    </w:p>
    <w:p w14:paraId="38732A16" w14:textId="77777777" w:rsidR="00A22341" w:rsidRPr="00DC7BD0" w:rsidRDefault="00A22341" w:rsidP="001D45BC">
      <w:pPr>
        <w:pStyle w:val="Odsekzoznamu"/>
        <w:numPr>
          <w:ilvl w:val="0"/>
          <w:numId w:val="25"/>
        </w:numPr>
        <w:ind w:left="426" w:hanging="426"/>
        <w:rPr>
          <w:bCs/>
        </w:rPr>
      </w:pPr>
      <w:r w:rsidRPr="00DC7BD0">
        <w:rPr>
          <w:bCs/>
        </w:rPr>
        <w:t xml:space="preserve">koncept </w:t>
      </w:r>
      <w:r w:rsidR="00DC01E7" w:rsidRPr="00DC7BD0">
        <w:t>dokumentácie projektant prerokuje na záverečnom prerokovaní,</w:t>
      </w:r>
    </w:p>
    <w:p w14:paraId="35225A32" w14:textId="77777777" w:rsidR="00A4168C" w:rsidRPr="00DC7BD0" w:rsidRDefault="00A4168C" w:rsidP="001D45BC">
      <w:pPr>
        <w:pStyle w:val="Odsekzoznamu"/>
        <w:numPr>
          <w:ilvl w:val="0"/>
          <w:numId w:val="25"/>
        </w:numPr>
        <w:ind w:left="426" w:hanging="426"/>
        <w:rPr>
          <w:bCs/>
        </w:rPr>
      </w:pPr>
      <w:r w:rsidRPr="00DC7BD0">
        <w:rPr>
          <w:bCs/>
        </w:rPr>
        <w:t>požaduje sa účasť projektanta na konan</w:t>
      </w:r>
      <w:r w:rsidR="00DC01E7" w:rsidRPr="00DC7BD0">
        <w:rPr>
          <w:bCs/>
        </w:rPr>
        <w:t>í</w:t>
      </w:r>
      <w:r w:rsidRPr="00DC7BD0">
        <w:rPr>
          <w:bCs/>
        </w:rPr>
        <w:t xml:space="preserve"> o stavebnom zámere, prípadne iných rokovaniach, súvisiacich s predmetnou stavbou, aj po uplynutí termínu dodania predmetnej dokumentácie, ak ho objednávateľ k tomu vyzve,</w:t>
      </w:r>
    </w:p>
    <w:p w14:paraId="01EAFF98" w14:textId="0F8150A0" w:rsidR="00A4168C" w:rsidRPr="00DC7BD0" w:rsidRDefault="00A4168C" w:rsidP="001D45BC">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 xml:space="preserve">zabezpečenie </w:t>
      </w:r>
      <w:r w:rsidR="0091048F">
        <w:rPr>
          <w:bCs/>
        </w:rPr>
        <w:t xml:space="preserve">prerokovania s dotknutými orgánmi, </w:t>
      </w:r>
      <w:r w:rsidRPr="00DC7BD0">
        <w:rPr>
          <w:bCs/>
        </w:rPr>
        <w:t>všetkých vyjadrení a stanovísk dotknutých orgánov a organizácii pre potreby stavebného zámeru</w:t>
      </w:r>
      <w:r w:rsidR="008D5D8E">
        <w:rPr>
          <w:bCs/>
        </w:rPr>
        <w:t>, ktoré budú súčasťou Správy o prerokovaní stavebného zámeru</w:t>
      </w:r>
      <w:r w:rsidRPr="00DC7BD0">
        <w:rPr>
          <w:bCs/>
        </w:rPr>
        <w:t>,</w:t>
      </w:r>
    </w:p>
    <w:p w14:paraId="2F5C0C03" w14:textId="77777777" w:rsidR="00A4168C" w:rsidRPr="00DC7BD0" w:rsidRDefault="00A4168C" w:rsidP="001D45BC">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lastRenderedPageBreak/>
        <w:t>opodstatnené požiadavky a pripomienky dotknutých orgánov a organizácií vznesené v priebehu spracovania dokumentácie budú zapracované do dokumentácie,</w:t>
      </w:r>
    </w:p>
    <w:p w14:paraId="7945A5DB" w14:textId="77777777" w:rsidR="002816C7" w:rsidRPr="00DC7BD0" w:rsidRDefault="002816C7" w:rsidP="001D45BC">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odsúhlasenie dokumentácie s dotknutými zložkami ŽSR, zabezpečenie vyjadrenia na hlavičkovom papieri vrátane súhrnného stanoviska ŽSR,</w:t>
      </w:r>
    </w:p>
    <w:p w14:paraId="7FF8C06F" w14:textId="77777777" w:rsidR="002816C7" w:rsidRPr="00DC7BD0" w:rsidRDefault="002816C7" w:rsidP="001D45BC">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zhotoviteľ dokumentácie sa zúčastní všetkých rokovaní a konaní súvisiacich s predmetnou dokumentáciou zvolaných objednávateľom, dotknutými orgánmi štátnej a verejnej správy a samosprávy,</w:t>
      </w:r>
    </w:p>
    <w:p w14:paraId="04FB6886" w14:textId="77777777" w:rsidR="002816C7" w:rsidRPr="00DC7BD0" w:rsidRDefault="002816C7" w:rsidP="001D45BC">
      <w:pPr>
        <w:pStyle w:val="Hlavika"/>
        <w:numPr>
          <w:ilvl w:val="0"/>
          <w:numId w:val="25"/>
        </w:numPr>
        <w:tabs>
          <w:tab w:val="left" w:pos="-4860"/>
          <w:tab w:val="left" w:pos="1276"/>
          <w:tab w:val="left" w:pos="2340"/>
          <w:tab w:val="left" w:pos="3060"/>
          <w:tab w:val="center" w:pos="4819"/>
        </w:tabs>
        <w:autoSpaceDE w:val="0"/>
        <w:autoSpaceDN w:val="0"/>
        <w:ind w:left="426" w:right="-1" w:hanging="426"/>
        <w:rPr>
          <w:bCs/>
          <w:u w:val="single"/>
        </w:rPr>
      </w:pPr>
      <w:r w:rsidRPr="00DC7BD0">
        <w:rPr>
          <w:bCs/>
          <w:u w:val="single"/>
        </w:rPr>
        <w:t>štandardné prerokovania:</w:t>
      </w:r>
    </w:p>
    <w:p w14:paraId="3BE59C72" w14:textId="77777777" w:rsidR="002816C7" w:rsidRPr="00DC7BD0" w:rsidRDefault="002816C7" w:rsidP="001D45BC">
      <w:pPr>
        <w:pStyle w:val="Hlavika"/>
        <w:numPr>
          <w:ilvl w:val="1"/>
          <w:numId w:val="50"/>
        </w:numPr>
        <w:tabs>
          <w:tab w:val="left" w:pos="-4860"/>
          <w:tab w:val="left" w:pos="851"/>
          <w:tab w:val="left" w:pos="2340"/>
          <w:tab w:val="left" w:pos="3060"/>
          <w:tab w:val="center" w:pos="4819"/>
        </w:tabs>
        <w:autoSpaceDE w:val="0"/>
        <w:autoSpaceDN w:val="0"/>
        <w:ind w:left="851" w:right="-1" w:hanging="284"/>
        <w:rPr>
          <w:bCs/>
        </w:rPr>
      </w:pPr>
      <w:r w:rsidRPr="00DC7BD0">
        <w:rPr>
          <w:bCs/>
        </w:rPr>
        <w:t>v priebehu vykonávania diela má zhotoviteľ povinnosť zvolávať pravidelné pracovné rokovania 1× za mesiac, ak zástupca objednávateľa nerozhodne inak,</w:t>
      </w:r>
    </w:p>
    <w:p w14:paraId="72AF8AFE" w14:textId="77777777" w:rsidR="002816C7" w:rsidRPr="00DC7BD0" w:rsidRDefault="002816C7" w:rsidP="001D45BC">
      <w:pPr>
        <w:pStyle w:val="Hlavika"/>
        <w:numPr>
          <w:ilvl w:val="0"/>
          <w:numId w:val="49"/>
        </w:numPr>
        <w:tabs>
          <w:tab w:val="left" w:pos="-4860"/>
          <w:tab w:val="left" w:pos="851"/>
          <w:tab w:val="left" w:pos="1276"/>
          <w:tab w:val="left" w:pos="2340"/>
          <w:tab w:val="left" w:pos="3060"/>
          <w:tab w:val="center" w:pos="4819"/>
        </w:tabs>
        <w:autoSpaceDE w:val="0"/>
        <w:autoSpaceDN w:val="0"/>
        <w:ind w:left="851" w:right="-1" w:hanging="284"/>
        <w:rPr>
          <w:bCs/>
        </w:rPr>
      </w:pPr>
      <w:r w:rsidRPr="00DC7BD0">
        <w:rPr>
          <w:bCs/>
        </w:rPr>
        <w:t>predmetom pravidelných pracovných rokovaní bude kontrola rozpracovanosti diela za účasti hlavného inžiniera projektu za objednávateľa a zhotoviteľa, v prípade nutnosti budú prizvaní aj ďalší odborníci.</w:t>
      </w:r>
    </w:p>
    <w:p w14:paraId="53741A59" w14:textId="578B2290" w:rsidR="002816C7" w:rsidRDefault="002816C7" w:rsidP="001D45BC">
      <w:pPr>
        <w:pStyle w:val="Hlavika"/>
        <w:numPr>
          <w:ilvl w:val="0"/>
          <w:numId w:val="49"/>
        </w:numPr>
        <w:tabs>
          <w:tab w:val="left" w:pos="-4860"/>
          <w:tab w:val="left" w:pos="851"/>
          <w:tab w:val="left" w:pos="1276"/>
          <w:tab w:val="left" w:pos="2340"/>
          <w:tab w:val="left" w:pos="3060"/>
          <w:tab w:val="center" w:pos="4819"/>
        </w:tabs>
        <w:autoSpaceDE w:val="0"/>
        <w:autoSpaceDN w:val="0"/>
        <w:ind w:left="851" w:right="-1" w:hanging="284"/>
        <w:rPr>
          <w:bCs/>
        </w:rPr>
      </w:pPr>
      <w:r w:rsidRPr="00DC7BD0">
        <w:rPr>
          <w:bCs/>
        </w:rPr>
        <w:t>z rokovania zhotoviteľ vyhotoví zápis,</w:t>
      </w:r>
    </w:p>
    <w:p w14:paraId="0FB9E587" w14:textId="15BEC2FF" w:rsidR="00415B0F" w:rsidRPr="00B200A2" w:rsidRDefault="00415B0F" w:rsidP="00415B0F">
      <w:pPr>
        <w:pStyle w:val="Hlavika"/>
        <w:numPr>
          <w:ilvl w:val="0"/>
          <w:numId w:val="25"/>
        </w:numPr>
        <w:tabs>
          <w:tab w:val="left" w:pos="-4860"/>
          <w:tab w:val="left" w:pos="1276"/>
          <w:tab w:val="left" w:pos="2340"/>
          <w:tab w:val="left" w:pos="3060"/>
          <w:tab w:val="center" w:pos="4819"/>
        </w:tabs>
        <w:autoSpaceDE w:val="0"/>
        <w:autoSpaceDN w:val="0"/>
        <w:ind w:left="426" w:right="-1" w:hanging="426"/>
        <w:rPr>
          <w:bCs/>
          <w:u w:val="single"/>
        </w:rPr>
      </w:pPr>
      <w:r w:rsidRPr="00B200A2">
        <w:rPr>
          <w:bCs/>
          <w:u w:val="single"/>
        </w:rPr>
        <w:t>štatutárne kontrolné dni:</w:t>
      </w:r>
    </w:p>
    <w:p w14:paraId="524B7160" w14:textId="3296F96B" w:rsidR="00415B0F" w:rsidRPr="00DC7BD0" w:rsidRDefault="00415B0F" w:rsidP="00415B0F">
      <w:pPr>
        <w:pStyle w:val="Hlavika"/>
        <w:numPr>
          <w:ilvl w:val="1"/>
          <w:numId w:val="50"/>
        </w:numPr>
        <w:tabs>
          <w:tab w:val="left" w:pos="-4860"/>
          <w:tab w:val="left" w:pos="851"/>
          <w:tab w:val="left" w:pos="2340"/>
          <w:tab w:val="left" w:pos="3060"/>
          <w:tab w:val="center" w:pos="4819"/>
        </w:tabs>
        <w:autoSpaceDE w:val="0"/>
        <w:autoSpaceDN w:val="0"/>
        <w:ind w:left="851" w:right="-1" w:hanging="284"/>
        <w:rPr>
          <w:bCs/>
        </w:rPr>
      </w:pPr>
      <w:r>
        <w:rPr>
          <w:bCs/>
        </w:rPr>
        <w:t>v</w:t>
      </w:r>
      <w:r w:rsidRPr="00415B0F">
        <w:rPr>
          <w:bCs/>
        </w:rPr>
        <w:t> priebehu vykonávania diela je objednávateľ, za účelom kontroly rozpracovanosti diela a plnenia zmluvy, oprávnený zvolávať štatutárne kontrolné dni s predpokladanou frekvenciou 1x za 2 mesiace. Zo štatutárnych kontrolných dní vyhotoví zápis zhotoviteľ</w:t>
      </w:r>
      <w:r>
        <w:rPr>
          <w:bCs/>
        </w:rPr>
        <w:t>.</w:t>
      </w:r>
    </w:p>
    <w:p w14:paraId="2823ADB6" w14:textId="77777777" w:rsidR="00920CFB" w:rsidRPr="00DC7BD0" w:rsidRDefault="00920CFB" w:rsidP="001D45BC">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zhotoviteľ v súvislosti s každým rokovaním zabezpečí v dostatočnom časovom predstihu pozvánku, vrátane jej rozposlania. Pozvánka musí byť vyhotovená tak, že na titulnej strane bude na hornej časti listu uvedené logo i názov Národnej diaľničnej spoločnosti, a.s. (NDS) vrátane adresy, potom nasleduje logo a názov firmy zhotoviteľa. Zhotoviteľ zašle definitívnu verziu pozvánky na odsúhlasenie príslušnému zodpovednému pracovníkovi NDS, uvedenému vo veciach technických uzatvorenej zmluvy, a po jeho odsúhlasení definitívnu verziu pozvánky doručí účastníkom rokovania. Záznam z rokovania vyhotoví zhotoviteľ a do 5 dní ho zašle na odsúhlasenie objednávateľovi – zodpovednému pracovníkom vo veciach technických podľa uzatvorenej zmluvy – a po jeho odsúhlasení a zapracovaní pripomienok objednávateľa, ho do 7 dní doručí účastníkom rokovania</w:t>
      </w:r>
    </w:p>
    <w:p w14:paraId="7BCBEFBD" w14:textId="7D846DD1" w:rsidR="00920CFB" w:rsidRPr="00DC7BD0" w:rsidRDefault="00920CFB" w:rsidP="001D45BC">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 xml:space="preserve">zhotoviteľ zabezpečí všetky podklady, stanoviská (po zapracovaní pripomienok) dotknutých subjektov, orgánov a organizácií, rozhodnutia, potrebné k žiadosti o vydanie </w:t>
      </w:r>
      <w:r w:rsidR="00DF5724">
        <w:rPr>
          <w:bCs/>
        </w:rPr>
        <w:t>rozhodnutia o </w:t>
      </w:r>
      <w:r w:rsidRPr="00DC7BD0">
        <w:rPr>
          <w:bCs/>
        </w:rPr>
        <w:t>stavebn</w:t>
      </w:r>
      <w:r w:rsidR="00DF5724">
        <w:rPr>
          <w:bCs/>
        </w:rPr>
        <w:t>om zámere</w:t>
      </w:r>
      <w:r w:rsidRPr="00DC7BD0">
        <w:rPr>
          <w:bCs/>
        </w:rPr>
        <w:t>,</w:t>
      </w:r>
    </w:p>
    <w:p w14:paraId="59B91095" w14:textId="77777777" w:rsidR="00920CFB" w:rsidRPr="00DC7BD0" w:rsidRDefault="00920CFB" w:rsidP="001D45BC">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v prípade, ak na zákazku bude vytvorené združenie, zákazku bude zastupovať hlavný inžinier projektu, ktorý bude koordinovať a riadiť celú zákazku a úzko spolupracovať s objednávateľom,</w:t>
      </w:r>
    </w:p>
    <w:p w14:paraId="2BBE05C3" w14:textId="77777777" w:rsidR="00920CFB" w:rsidRPr="00DC7BD0" w:rsidRDefault="00920CFB" w:rsidP="001D45BC">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hlavný inžinier projektu je povinný podpísať a potvrdiť kompletnú dokumentáciu SZ odtlačkom pečiatky odbornej spôsobilosti,</w:t>
      </w:r>
    </w:p>
    <w:p w14:paraId="33EFD751" w14:textId="77777777" w:rsidR="00920CFB" w:rsidRPr="00DC7BD0" w:rsidRDefault="00920CFB" w:rsidP="001D45BC">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zhotoviteľ dokumentácie koordinuje činnosti so subdodávateľmi samostatne spracúvaných prieskumov a podkladov,</w:t>
      </w:r>
    </w:p>
    <w:p w14:paraId="13241139" w14:textId="77777777" w:rsidR="00920CFB" w:rsidRPr="00DC7BD0" w:rsidRDefault="00920CFB" w:rsidP="001D45BC">
      <w:pPr>
        <w:pStyle w:val="Odsekzoznamu"/>
        <w:numPr>
          <w:ilvl w:val="0"/>
          <w:numId w:val="25"/>
        </w:numPr>
        <w:ind w:left="426" w:hanging="426"/>
        <w:rPr>
          <w:bCs/>
        </w:rPr>
      </w:pPr>
      <w:r w:rsidRPr="00DC7BD0">
        <w:rPr>
          <w:bCs/>
        </w:rPr>
        <w:t>vstupy na cudzie pozemky pri vykonávaní geodetických prác, prieskumov a pod. si zabezpečí zhotoviteľ na vlastné náklady,</w:t>
      </w:r>
      <w:r w:rsidRPr="00DC7BD0">
        <w:t xml:space="preserve"> </w:t>
      </w:r>
    </w:p>
    <w:p w14:paraId="69B58688" w14:textId="77777777" w:rsidR="00920CFB" w:rsidRPr="00DC7BD0" w:rsidRDefault="00920CFB" w:rsidP="0091048F">
      <w:pPr>
        <w:pStyle w:val="Odsekzoznamu"/>
        <w:numPr>
          <w:ilvl w:val="0"/>
          <w:numId w:val="25"/>
        </w:numPr>
        <w:ind w:left="426" w:hanging="426"/>
        <w:rPr>
          <w:bCs/>
        </w:rPr>
      </w:pPr>
      <w:r w:rsidRPr="00DC7BD0">
        <w:rPr>
          <w:bCs/>
        </w:rPr>
        <w:t>predloženie faktúry po protokolárnom odovzdaní dopracovaného diela (expedičný list) a spísaní zápisu o fyzickom prevzatí diela medzi spracovateľom a objednávateľom,</w:t>
      </w:r>
    </w:p>
    <w:p w14:paraId="73F6EC8A" w14:textId="77777777" w:rsidR="00C541FC" w:rsidRPr="00DC7BD0" w:rsidRDefault="00C541FC" w:rsidP="0091048F">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podkladom pre odsúhlasenie konceptu majetkovej hranice a hranice dočasných záberov budú situácie na podklade KN (stav CKN + stav právny) a koordinačné výkresy so zakreslením trvalých, ročných a dočasných záberov pre jednotlivé objekty,</w:t>
      </w:r>
    </w:p>
    <w:p w14:paraId="62DD61DE" w14:textId="77777777" w:rsidR="00C541FC" w:rsidRPr="00DC7BD0" w:rsidRDefault="00C541FC" w:rsidP="0091048F">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písomné odsúhlasenie projektu vytyčovacej siete stavby,</w:t>
      </w:r>
    </w:p>
    <w:p w14:paraId="620065AD" w14:textId="77777777" w:rsidR="00C541FC" w:rsidRPr="00DC7BD0" w:rsidRDefault="00C541FC" w:rsidP="0091048F">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podkladom pre návrh vytyčovacej siete bude výkres v tlačenej forme na podklade ortofotomapy s vykreslením farebne odlíšených trvalých a dočasných záberov, osi líniovej stavby so staničením, rozmiestnenia bodov VS (s prípadným očíslovaním) s rozlíšením spôsobu stabilizácie + výkres v digitálnom tvare vo formáte Bentley – DGN,</w:t>
      </w:r>
    </w:p>
    <w:p w14:paraId="44498A7E" w14:textId="77777777" w:rsidR="00C541FC" w:rsidRPr="00DC7BD0" w:rsidRDefault="00C541FC" w:rsidP="0091048F">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predloženie projektovej dokumentácie oddielov/objektov, ktoré sú v zmysle zákona č. 513/2009 Z. z. o dráhach a o zmene a doplnení niektorých zákonov v znení neskorších predpisov, určenými technickými zariadeniami, na posúdenie príslušnému dráhovému správnemu úradu a doloženie tohto posudku v dokladovej časti dokumentácie,</w:t>
      </w:r>
    </w:p>
    <w:p w14:paraId="5452EC26" w14:textId="4CACD352" w:rsidR="003E7451" w:rsidRPr="00DC7BD0" w:rsidRDefault="003E7451" w:rsidP="0091048F">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 xml:space="preserve">v priebehu tvorby dokumentácie sa podľa potreby uskutočnia rokovania dodávateľa a objednávateľa, na ktorých dodávateľ prednesie stav rozpracovanosti dokumentácie. Prvé rokovanie sa uskutoční </w:t>
      </w:r>
      <w:r w:rsidRPr="00DC7BD0">
        <w:rPr>
          <w:bCs/>
          <w:color w:val="FF0000"/>
        </w:rPr>
        <w:t xml:space="preserve">najneskôr </w:t>
      </w:r>
      <w:r w:rsidR="0091048F">
        <w:rPr>
          <w:bCs/>
          <w:color w:val="FF0000"/>
        </w:rPr>
        <w:t>21</w:t>
      </w:r>
      <w:r w:rsidRPr="00DC7BD0">
        <w:rPr>
          <w:bCs/>
          <w:color w:val="FF0000"/>
        </w:rPr>
        <w:t xml:space="preserve"> dní od </w:t>
      </w:r>
      <w:r w:rsidRPr="00DC7BD0">
        <w:rPr>
          <w:bCs/>
        </w:rPr>
        <w:t>nadobudnutia účinnosti zmluvy. Záverečné rokovanie sa uskutoční najneskôr 21 dní pred termínom dodania dokumentácie,</w:t>
      </w:r>
    </w:p>
    <w:p w14:paraId="0C3A489F" w14:textId="77777777" w:rsidR="003E7451" w:rsidRPr="00DC7BD0" w:rsidRDefault="003E7451" w:rsidP="0091048F">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t>prerokovanie návrhu projektu stavieb súvisiacich so š.p. Hydromeliorácie a zabezpečenie dokladu o odsúhlasení navrhnutého riešenia, vrátane doloženia potvrdenia na ich hlavičkovom papieri, z ktorého bude zrejmé, že s predloženým riešením súhlasia bez pripomienok, ktoré by vyžadovali opätovné predloženie projektovej dokumentácie; v prípade potreby zabezpečiť odborný posudok,</w:t>
      </w:r>
    </w:p>
    <w:p w14:paraId="3300B4EF" w14:textId="77777777" w:rsidR="003E7451" w:rsidRPr="0091048F" w:rsidRDefault="003E7451" w:rsidP="0091048F">
      <w:pPr>
        <w:pStyle w:val="Hlavika"/>
        <w:numPr>
          <w:ilvl w:val="0"/>
          <w:numId w:val="25"/>
        </w:numPr>
        <w:tabs>
          <w:tab w:val="left" w:pos="-4860"/>
          <w:tab w:val="left" w:pos="1276"/>
          <w:tab w:val="left" w:pos="2340"/>
          <w:tab w:val="left" w:pos="3060"/>
          <w:tab w:val="center" w:pos="4819"/>
        </w:tabs>
        <w:autoSpaceDE w:val="0"/>
        <w:autoSpaceDN w:val="0"/>
        <w:ind w:left="426" w:right="-1" w:hanging="426"/>
        <w:rPr>
          <w:bCs/>
        </w:rPr>
      </w:pPr>
      <w:r w:rsidRPr="00DC7BD0">
        <w:rPr>
          <w:bCs/>
        </w:rPr>
        <w:lastRenderedPageBreak/>
        <w:t xml:space="preserve">čistopis kompletnej dokumentácie (2× v tlačenej a 1× v digitálnej podobe v editovateľnej forme) predloží zhotoviteľ objednávateľovi na kontrolu a pripomienkovanie po zapracovaní opodstatnených požiadaviek dotknutých účastníkov vyplývajúcich zo záverečného prerokovania v termíne stanovenom </w:t>
      </w:r>
      <w:r w:rsidRPr="0091048F">
        <w:rPr>
          <w:bCs/>
        </w:rPr>
        <w:t>v zmluve ako deň začatia preberacieho konania,</w:t>
      </w:r>
    </w:p>
    <w:p w14:paraId="3D29FF01" w14:textId="77777777" w:rsidR="00473131" w:rsidRPr="0091048F" w:rsidRDefault="00473131" w:rsidP="0091048F">
      <w:pPr>
        <w:pStyle w:val="00-05"/>
        <w:numPr>
          <w:ilvl w:val="0"/>
          <w:numId w:val="25"/>
        </w:numPr>
        <w:ind w:left="426" w:right="-1" w:hanging="426"/>
        <w:rPr>
          <w:sz w:val="20"/>
        </w:rPr>
      </w:pPr>
      <w:r w:rsidRPr="0091048F">
        <w:rPr>
          <w:sz w:val="20"/>
        </w:rPr>
        <w:t>zhotoviteľ do 30 dní od účinnosti zmluvy predloží zoznam zástupcov s kontaktnými údajmi stavbou dotknutých správcov inžinierskych sietí a ostatných dotknutých tretích strán,</w:t>
      </w:r>
    </w:p>
    <w:p w14:paraId="3BA34FC6" w14:textId="2B9781EB" w:rsidR="00994316" w:rsidRDefault="00473131" w:rsidP="00994316">
      <w:pPr>
        <w:pStyle w:val="00-050"/>
        <w:numPr>
          <w:ilvl w:val="1"/>
          <w:numId w:val="5"/>
        </w:numPr>
        <w:ind w:left="567" w:hanging="283"/>
      </w:pPr>
      <w:r w:rsidRPr="0091048F">
        <w:t>zhotoviteľ do 30 dní od účinnosti zmluvy zabezpečí a vykoná obhliadku miesta budúcej stavby za účasti objednávateľa</w:t>
      </w:r>
      <w:r w:rsidR="00994316" w:rsidRPr="0091048F">
        <w:t xml:space="preserve"> a Zhotoviteľa podrobného inžinierskogeologického a hydrogeologického prieskumu a monitoringu vôd</w:t>
      </w:r>
      <w:r w:rsidR="00DF1605" w:rsidRPr="0091048F">
        <w:t>. (podrobný IGHP</w:t>
      </w:r>
      <w:r w:rsidR="00DF1605">
        <w:t xml:space="preserve"> </w:t>
      </w:r>
      <w:r w:rsidR="00994316">
        <w:t>zabezpečuje Obstarávateľ so Zhotoviteľom IGHP samostatnou ZoD</w:t>
      </w:r>
      <w:r w:rsidR="00DF1605">
        <w:t>, ktorej účinnosť nadobudla 20.3. 2026)</w:t>
      </w:r>
      <w:r w:rsidR="00994316">
        <w:t>.</w:t>
      </w:r>
    </w:p>
    <w:p w14:paraId="0338255E" w14:textId="47A99058" w:rsidR="00994316" w:rsidRPr="00DC7BD0" w:rsidRDefault="00994316" w:rsidP="00994316">
      <w:pPr>
        <w:pStyle w:val="00-050"/>
        <w:numPr>
          <w:ilvl w:val="1"/>
          <w:numId w:val="5"/>
        </w:numPr>
        <w:ind w:left="567" w:hanging="283"/>
      </w:pPr>
      <w:r>
        <w:t>Zhotoviteľovi budú poskytnuté pri</w:t>
      </w:r>
      <w:r w:rsidR="00287542">
        <w:t>e</w:t>
      </w:r>
      <w:r>
        <w:t>bežné výsledky z podrobného IGHP potrebné pre projektovanie zazmluvnených objektov predmetnej stavby.</w:t>
      </w:r>
    </w:p>
    <w:p w14:paraId="0F289C76" w14:textId="293527AB" w:rsidR="00473131" w:rsidRPr="0069122E" w:rsidRDefault="00921F35" w:rsidP="0030704B">
      <w:pPr>
        <w:pStyle w:val="00-05"/>
        <w:numPr>
          <w:ilvl w:val="0"/>
          <w:numId w:val="25"/>
        </w:numPr>
        <w:spacing w:after="120"/>
        <w:ind w:left="425" w:right="-1" w:hanging="425"/>
        <w:jc w:val="left"/>
        <w:rPr>
          <w:rFonts w:eastAsia="Arial"/>
          <w:color w:val="000000"/>
          <w:sz w:val="20"/>
        </w:rPr>
      </w:pPr>
      <w:r w:rsidRPr="0069122E">
        <w:rPr>
          <w:rFonts w:eastAsia="Arial"/>
          <w:color w:val="000000"/>
          <w:sz w:val="20"/>
        </w:rPr>
        <w:t>Zhotoviteľ je povinný návrh stavebných objektov prerokovať a odsúhlasiť so Štátnou ochranou prírody s cieľom zabezpečiť migračnú priepustnosť. Pri návrhu stavebných objektov postupovať v súlade s TP 067 „Migračné objekty pre voľne žijúce živočíchy. Projektovanie, výstavba, prevádzka a oprava“</w:t>
      </w:r>
    </w:p>
    <w:p w14:paraId="24071F34" w14:textId="77777777" w:rsidR="00F90718" w:rsidRPr="00DC7BD0" w:rsidRDefault="00F90718" w:rsidP="002918BE">
      <w:pPr>
        <w:spacing w:after="120" w:line="269" w:lineRule="auto"/>
        <w:ind w:left="567" w:right="-1" w:hanging="567"/>
        <w:outlineLvl w:val="2"/>
        <w:rPr>
          <w:b/>
        </w:rPr>
      </w:pPr>
      <w:r w:rsidRPr="00DC7BD0">
        <w:rPr>
          <w:b/>
        </w:rPr>
        <w:t>4.</w:t>
      </w:r>
      <w:r w:rsidR="0083460D" w:rsidRPr="00DC7BD0">
        <w:rPr>
          <w:b/>
        </w:rPr>
        <w:t>7</w:t>
      </w:r>
      <w:r w:rsidRPr="00DC7BD0">
        <w:rPr>
          <w:b/>
        </w:rPr>
        <w:tab/>
        <w:t>Požiadavky na plnenie míľnikov</w:t>
      </w:r>
    </w:p>
    <w:p w14:paraId="4044DA8B" w14:textId="77777777" w:rsidR="00227CC9" w:rsidRPr="00DC7BD0" w:rsidRDefault="00227CC9" w:rsidP="0043634D">
      <w:pPr>
        <w:ind w:right="-1"/>
        <w:rPr>
          <w:szCs w:val="20"/>
        </w:rPr>
      </w:pPr>
      <w:r w:rsidRPr="00DC7BD0">
        <w:rPr>
          <w:szCs w:val="20"/>
        </w:rPr>
        <w:t>Odsúhlasený koncept dodať 1× v tlačenej a 1× v digitálnej forme na CD, vo formáte *pdf. a v editovateľnom formáte.</w:t>
      </w:r>
    </w:p>
    <w:p w14:paraId="661FC0F0" w14:textId="362F2A13" w:rsidR="00227CC9" w:rsidRPr="00B200A2" w:rsidRDefault="00227CC9" w:rsidP="00B200A2">
      <w:pPr>
        <w:pStyle w:val="00-10"/>
        <w:numPr>
          <w:ilvl w:val="0"/>
          <w:numId w:val="26"/>
        </w:numPr>
        <w:tabs>
          <w:tab w:val="clear" w:pos="9639"/>
        </w:tabs>
        <w:ind w:left="567" w:right="-1" w:hanging="567"/>
        <w:rPr>
          <w:sz w:val="20"/>
        </w:rPr>
      </w:pPr>
      <w:r w:rsidRPr="00DC7BD0">
        <w:rPr>
          <w:sz w:val="20"/>
          <w:u w:val="single"/>
        </w:rPr>
        <w:t>koncept smerového a výškového vedenia</w:t>
      </w:r>
      <w:r w:rsidRPr="00DC7BD0">
        <w:rPr>
          <w:sz w:val="20"/>
        </w:rPr>
        <w:t xml:space="preserve"> – podkladom pre odsúhlasenie konceptu smerového a výškového vedenia trasy </w:t>
      </w:r>
      <w:r w:rsidR="002F093E">
        <w:rPr>
          <w:sz w:val="20"/>
        </w:rPr>
        <w:t>diaľnice</w:t>
      </w:r>
      <w:r w:rsidRPr="00DC7BD0">
        <w:rPr>
          <w:sz w:val="20"/>
        </w:rPr>
        <w:t xml:space="preserve"> bude pozdĺžny profil a situácia v mierke podľa súťažných podkladov a krátky popis riešenia s uvedením zmien oproti predchádzajúcemu stupňu projektovej dokumentácie –</w:t>
      </w:r>
      <w:r w:rsidR="00744F2E" w:rsidRPr="00DC7BD0">
        <w:rPr>
          <w:sz w:val="20"/>
        </w:rPr>
        <w:t xml:space="preserve"> napr.</w:t>
      </w:r>
      <w:r w:rsidRPr="00DC7BD0">
        <w:rPr>
          <w:sz w:val="20"/>
        </w:rPr>
        <w:t xml:space="preserve"> technická štúdia (TŠ), štúdia realizovateľnosti (ŠtRe), správa o hodnotení (SoH).</w:t>
      </w:r>
    </w:p>
    <w:p w14:paraId="6B39B690" w14:textId="00DFEA89" w:rsidR="00D22255" w:rsidRPr="00DC7BD0" w:rsidRDefault="00D22255" w:rsidP="0030704B">
      <w:pPr>
        <w:pStyle w:val="00-10"/>
        <w:numPr>
          <w:ilvl w:val="0"/>
          <w:numId w:val="26"/>
        </w:numPr>
        <w:tabs>
          <w:tab w:val="clear" w:pos="9639"/>
        </w:tabs>
        <w:ind w:left="567" w:right="-1" w:hanging="567"/>
        <w:rPr>
          <w:sz w:val="20"/>
        </w:rPr>
      </w:pPr>
      <w:r>
        <w:rPr>
          <w:sz w:val="20"/>
          <w:u w:val="single"/>
        </w:rPr>
        <w:t xml:space="preserve">Koncept technického riešenia </w:t>
      </w:r>
      <w:r w:rsidR="00DF2001">
        <w:rPr>
          <w:sz w:val="20"/>
          <w:u w:val="single"/>
        </w:rPr>
        <w:t>hĺben</w:t>
      </w:r>
      <w:r w:rsidR="0091048F">
        <w:rPr>
          <w:sz w:val="20"/>
          <w:u w:val="single"/>
        </w:rPr>
        <w:t>ých</w:t>
      </w:r>
      <w:r w:rsidR="00DF2001">
        <w:rPr>
          <w:sz w:val="20"/>
          <w:u w:val="single"/>
        </w:rPr>
        <w:t xml:space="preserve"> </w:t>
      </w:r>
      <w:r>
        <w:rPr>
          <w:sz w:val="20"/>
          <w:u w:val="single"/>
        </w:rPr>
        <w:t>tunel</w:t>
      </w:r>
      <w:r w:rsidR="0091048F">
        <w:rPr>
          <w:sz w:val="20"/>
          <w:u w:val="single"/>
        </w:rPr>
        <w:t>ov</w:t>
      </w:r>
      <w:r>
        <w:rPr>
          <w:sz w:val="20"/>
          <w:u w:val="single"/>
        </w:rPr>
        <w:t xml:space="preserve"> </w:t>
      </w:r>
      <w:r>
        <w:rPr>
          <w:sz w:val="20"/>
        </w:rPr>
        <w:t>– podkladom pre odsúhlasenie konceptu</w:t>
      </w:r>
      <w:r w:rsidR="0091048F">
        <w:rPr>
          <w:sz w:val="20"/>
        </w:rPr>
        <w:t xml:space="preserve"> hĺbených</w:t>
      </w:r>
      <w:r>
        <w:rPr>
          <w:sz w:val="20"/>
        </w:rPr>
        <w:t xml:space="preserve"> </w:t>
      </w:r>
      <w:r w:rsidRPr="004F5D96">
        <w:rPr>
          <w:sz w:val="20"/>
        </w:rPr>
        <w:t>tunel</w:t>
      </w:r>
      <w:r w:rsidR="0091048F" w:rsidRPr="004F5D96">
        <w:rPr>
          <w:sz w:val="20"/>
        </w:rPr>
        <w:t>ov</w:t>
      </w:r>
      <w:r w:rsidRPr="004F5D96">
        <w:rPr>
          <w:sz w:val="20"/>
        </w:rPr>
        <w:t xml:space="preserve"> bude </w:t>
      </w:r>
      <w:r w:rsidR="003F1A06" w:rsidRPr="004F5D96">
        <w:rPr>
          <w:sz w:val="20"/>
        </w:rPr>
        <w:t>situácia, pôdorys, pozdĺžne a  priečne rezy  v mierke podľa súťažných podkladov, technická správa s popisom technického riešenia.</w:t>
      </w:r>
      <w:r>
        <w:rPr>
          <w:sz w:val="20"/>
        </w:rPr>
        <w:t xml:space="preserve"> </w:t>
      </w:r>
    </w:p>
    <w:p w14:paraId="201DAA6D" w14:textId="01228758" w:rsidR="00227CC9" w:rsidRPr="00DC7BD0" w:rsidRDefault="00227CC9" w:rsidP="0030704B">
      <w:pPr>
        <w:pStyle w:val="00-10"/>
        <w:numPr>
          <w:ilvl w:val="0"/>
          <w:numId w:val="26"/>
        </w:numPr>
        <w:tabs>
          <w:tab w:val="clear" w:pos="9639"/>
        </w:tabs>
        <w:ind w:left="567" w:right="-1" w:hanging="567"/>
        <w:rPr>
          <w:sz w:val="20"/>
        </w:rPr>
      </w:pPr>
      <w:r w:rsidRPr="00DC7BD0">
        <w:rPr>
          <w:sz w:val="20"/>
          <w:u w:val="single"/>
        </w:rPr>
        <w:t>koncept technického riešenia mostov</w:t>
      </w:r>
      <w:r w:rsidRPr="00DC7BD0">
        <w:rPr>
          <w:sz w:val="20"/>
        </w:rPr>
        <w:t xml:space="preserve"> – podkladom pre odsúhlasenie konceptu </w:t>
      </w:r>
      <w:r w:rsidR="004E3603">
        <w:rPr>
          <w:sz w:val="20"/>
        </w:rPr>
        <w:t xml:space="preserve">technického riešenia </w:t>
      </w:r>
      <w:r w:rsidRPr="00DC7BD0">
        <w:rPr>
          <w:sz w:val="20"/>
        </w:rPr>
        <w:t xml:space="preserve">mostov bude pôdorys, pozdĺžne a priečne rezy (riešenie zakladania, spodnej stavby a nosnej konštrukcie mosta) so zakreslením geológie v mierke podľa súťažných podkladov a krátky popis riešenia nosnej konštrukcie, spodnej stavby a zakladania, s uvedením zmien oproti predchádzajúcemu stupňu projektovej dokumentácie. Súčasťou predloženej koncepcie mostov budú </w:t>
      </w:r>
      <w:r w:rsidR="00E73B5D">
        <w:rPr>
          <w:sz w:val="20"/>
        </w:rPr>
        <w:t xml:space="preserve">priebežné </w:t>
      </w:r>
      <w:r w:rsidRPr="00DC7BD0">
        <w:rPr>
          <w:sz w:val="20"/>
        </w:rPr>
        <w:t>výsledky geológie z </w:t>
      </w:r>
      <w:r w:rsidR="0041092E" w:rsidRPr="00DC7BD0">
        <w:rPr>
          <w:sz w:val="20"/>
        </w:rPr>
        <w:t>podrobného</w:t>
      </w:r>
      <w:r w:rsidRPr="00DC7BD0">
        <w:rPr>
          <w:sz w:val="20"/>
        </w:rPr>
        <w:t xml:space="preserve"> inžinierskogeologického a hydrogeologického prieskumu (</w:t>
      </w:r>
      <w:r w:rsidR="006F6520" w:rsidRPr="00DC7BD0">
        <w:rPr>
          <w:sz w:val="20"/>
        </w:rPr>
        <w:t>p</w:t>
      </w:r>
      <w:r w:rsidRPr="00DC7BD0">
        <w:rPr>
          <w:sz w:val="20"/>
        </w:rPr>
        <w:t>IGHP)</w:t>
      </w:r>
      <w:r w:rsidR="00E73B5D">
        <w:rPr>
          <w:sz w:val="20"/>
        </w:rPr>
        <w:t xml:space="preserve"> poskytnutého objednávateľom v rozsahu známom v čase predloženia konceptu </w:t>
      </w:r>
      <w:r w:rsidRPr="00DC7BD0">
        <w:rPr>
          <w:sz w:val="20"/>
        </w:rPr>
        <w:t>.</w:t>
      </w:r>
    </w:p>
    <w:p w14:paraId="2D1FD1AB" w14:textId="24AEEB73" w:rsidR="00227CC9" w:rsidRPr="00DC7BD0" w:rsidRDefault="00227CC9" w:rsidP="0030704B">
      <w:pPr>
        <w:pStyle w:val="00-10"/>
        <w:numPr>
          <w:ilvl w:val="0"/>
          <w:numId w:val="26"/>
        </w:numPr>
        <w:tabs>
          <w:tab w:val="clear" w:pos="9639"/>
        </w:tabs>
        <w:ind w:left="567" w:right="-1" w:hanging="567"/>
        <w:rPr>
          <w:sz w:val="20"/>
        </w:rPr>
      </w:pPr>
      <w:r w:rsidRPr="00DC7BD0">
        <w:rPr>
          <w:sz w:val="20"/>
          <w:u w:val="single"/>
        </w:rPr>
        <w:t>koncept technického riešenia križovatiek</w:t>
      </w:r>
      <w:r w:rsidRPr="00DC7BD0">
        <w:rPr>
          <w:sz w:val="20"/>
        </w:rPr>
        <w:t xml:space="preserve"> – podkladom pre odsúhlasenie konceptu križovatiek bude pozdĺžny profil, situácia a koordinačné výkresy v mierke podľa súťažných podkladov a krátky popis riešenia s uvedením zmien oproti predchádzajúcemu stupňu projektovej dokumentácie (TŠ, SoH).</w:t>
      </w:r>
    </w:p>
    <w:p w14:paraId="38BB5E32" w14:textId="658B6242" w:rsidR="00744F2E" w:rsidRPr="00DC7BD0" w:rsidRDefault="00227CC9" w:rsidP="0030704B">
      <w:pPr>
        <w:pStyle w:val="Odsekzoznamu"/>
        <w:numPr>
          <w:ilvl w:val="0"/>
          <w:numId w:val="26"/>
        </w:numPr>
        <w:ind w:left="567" w:hanging="567"/>
        <w:rPr>
          <w:rFonts w:eastAsia="Times New Roman" w:cs="Times New Roman"/>
          <w:color w:val="auto"/>
          <w:szCs w:val="20"/>
        </w:rPr>
      </w:pPr>
      <w:r w:rsidRPr="00DC7BD0">
        <w:rPr>
          <w:u w:val="single"/>
        </w:rPr>
        <w:t>koncept majetkovej hranice, hranice dočasných záberov</w:t>
      </w:r>
      <w:r w:rsidRPr="00DC7BD0">
        <w:t xml:space="preserve"> – podkladom pre odsúhlasenie konceptu majetkovej hranice a hranice dočasných záberov </w:t>
      </w:r>
      <w:r w:rsidR="002F093E">
        <w:t>diaľnice</w:t>
      </w:r>
      <w:r w:rsidRPr="00DC7BD0">
        <w:t xml:space="preserve"> budú situácie na podklade KN (stav CKN + stav právny) a koordinačné výkresy so zakreslením trvalých, ročných a dočasných záberov pre jednotlivé objekty.</w:t>
      </w:r>
    </w:p>
    <w:p w14:paraId="07196C2D" w14:textId="77777777" w:rsidR="006F04AD" w:rsidRPr="00DC7BD0" w:rsidRDefault="004503AB" w:rsidP="00744F2E">
      <w:pPr>
        <w:tabs>
          <w:tab w:val="center" w:pos="2706"/>
        </w:tabs>
        <w:spacing w:before="120" w:after="120" w:line="271" w:lineRule="auto"/>
        <w:ind w:left="567" w:hanging="567"/>
        <w:jc w:val="left"/>
        <w:outlineLvl w:val="2"/>
        <w:rPr>
          <w:b/>
        </w:rPr>
      </w:pPr>
      <w:r w:rsidRPr="00DC7BD0">
        <w:rPr>
          <w:b/>
        </w:rPr>
        <w:t>4.</w:t>
      </w:r>
      <w:r w:rsidR="0083460D" w:rsidRPr="00DC7BD0">
        <w:rPr>
          <w:b/>
        </w:rPr>
        <w:t>8</w:t>
      </w:r>
      <w:r w:rsidRPr="00DC7BD0">
        <w:rPr>
          <w:b/>
        </w:rPr>
        <w:t xml:space="preserve"> </w:t>
      </w:r>
      <w:r w:rsidRPr="00DC7BD0">
        <w:rPr>
          <w:b/>
        </w:rPr>
        <w:tab/>
        <w:t xml:space="preserve">Požiadavky na vyhotovenie dokumentácie </w:t>
      </w:r>
    </w:p>
    <w:p w14:paraId="75579CD0" w14:textId="77777777" w:rsidR="0055266E" w:rsidRPr="00DC7BD0" w:rsidRDefault="0055266E" w:rsidP="0055266E">
      <w:pPr>
        <w:pStyle w:val="00-05"/>
        <w:numPr>
          <w:ilvl w:val="0"/>
          <w:numId w:val="5"/>
        </w:numPr>
        <w:ind w:left="284" w:hanging="284"/>
        <w:rPr>
          <w:sz w:val="20"/>
        </w:rPr>
      </w:pPr>
      <w:r w:rsidRPr="00DC7BD0">
        <w:rPr>
          <w:sz w:val="20"/>
        </w:rPr>
        <w:t>Pri vypracovaní dokumentácie dodržať požiadavky uvedené v súťažných podkladoch a ich jednotlivých prílohách.</w:t>
      </w:r>
    </w:p>
    <w:p w14:paraId="3D27C6AF" w14:textId="77777777" w:rsidR="000B3933" w:rsidRPr="00DC7BD0" w:rsidRDefault="000B3933" w:rsidP="00A3160B">
      <w:pPr>
        <w:pStyle w:val="00-05"/>
        <w:numPr>
          <w:ilvl w:val="0"/>
          <w:numId w:val="5"/>
        </w:numPr>
        <w:ind w:left="284" w:right="-1" w:hanging="284"/>
        <w:rPr>
          <w:sz w:val="20"/>
        </w:rPr>
      </w:pPr>
      <w:r w:rsidRPr="00DC7BD0">
        <w:rPr>
          <w:sz w:val="20"/>
        </w:rPr>
        <w:t>Na titulnej strane (obale) celej dokumentácie sa uvedie:</w:t>
      </w:r>
    </w:p>
    <w:p w14:paraId="39FDE970" w14:textId="77777777" w:rsidR="000B3933" w:rsidRPr="00DC7BD0" w:rsidRDefault="000B3933" w:rsidP="00A3160B">
      <w:pPr>
        <w:pStyle w:val="05-10"/>
        <w:numPr>
          <w:ilvl w:val="1"/>
          <w:numId w:val="6"/>
        </w:numPr>
        <w:ind w:left="567" w:right="-1" w:hanging="283"/>
        <w:rPr>
          <w:sz w:val="20"/>
        </w:rPr>
      </w:pPr>
      <w:r w:rsidRPr="00DC7BD0">
        <w:rPr>
          <w:sz w:val="20"/>
        </w:rPr>
        <w:t>názov stavby,</w:t>
      </w:r>
    </w:p>
    <w:p w14:paraId="5CF13A90" w14:textId="77777777" w:rsidR="000B3933" w:rsidRPr="00DC7BD0" w:rsidRDefault="000B3933" w:rsidP="00A3160B">
      <w:pPr>
        <w:pStyle w:val="05-10"/>
        <w:numPr>
          <w:ilvl w:val="1"/>
          <w:numId w:val="6"/>
        </w:numPr>
        <w:ind w:left="567" w:right="-1" w:hanging="283"/>
        <w:rPr>
          <w:sz w:val="20"/>
        </w:rPr>
      </w:pPr>
      <w:r w:rsidRPr="00DC7BD0">
        <w:rPr>
          <w:sz w:val="20"/>
        </w:rPr>
        <w:t>druh dokumentácie,</w:t>
      </w:r>
    </w:p>
    <w:p w14:paraId="2D608E17" w14:textId="77777777" w:rsidR="000B3933" w:rsidRPr="00DC7BD0" w:rsidRDefault="000B3933" w:rsidP="00A3160B">
      <w:pPr>
        <w:pStyle w:val="05-10"/>
        <w:numPr>
          <w:ilvl w:val="1"/>
          <w:numId w:val="6"/>
        </w:numPr>
        <w:ind w:left="567" w:right="-1" w:hanging="283"/>
        <w:rPr>
          <w:sz w:val="20"/>
        </w:rPr>
      </w:pPr>
      <w:r w:rsidRPr="00DC7BD0">
        <w:rPr>
          <w:sz w:val="20"/>
        </w:rPr>
        <w:t>názov objednávateľa dokumentácie,</w:t>
      </w:r>
    </w:p>
    <w:p w14:paraId="6C37D1C8" w14:textId="77777777" w:rsidR="000B3933" w:rsidRPr="00DC7BD0" w:rsidRDefault="000B3933" w:rsidP="00A3160B">
      <w:pPr>
        <w:pStyle w:val="05-10"/>
        <w:numPr>
          <w:ilvl w:val="1"/>
          <w:numId w:val="6"/>
        </w:numPr>
        <w:ind w:left="567" w:right="-1" w:hanging="283"/>
        <w:rPr>
          <w:sz w:val="20"/>
        </w:rPr>
      </w:pPr>
      <w:r w:rsidRPr="00DC7BD0">
        <w:rPr>
          <w:sz w:val="20"/>
        </w:rPr>
        <w:t>názov zhotoviteľa dokumentácie stavby,</w:t>
      </w:r>
    </w:p>
    <w:p w14:paraId="3477E629" w14:textId="77777777" w:rsidR="000B3933" w:rsidRPr="00DC7BD0" w:rsidRDefault="000B3933" w:rsidP="00A3160B">
      <w:pPr>
        <w:pStyle w:val="05-10"/>
        <w:numPr>
          <w:ilvl w:val="1"/>
          <w:numId w:val="6"/>
        </w:numPr>
        <w:ind w:left="567" w:right="-1" w:hanging="283"/>
        <w:rPr>
          <w:sz w:val="20"/>
        </w:rPr>
      </w:pPr>
      <w:r w:rsidRPr="00DC7BD0">
        <w:rPr>
          <w:sz w:val="20"/>
        </w:rPr>
        <w:t>dátum zhotovenia dokumentácie stavby (mesiac, rok),</w:t>
      </w:r>
    </w:p>
    <w:p w14:paraId="76C57A26" w14:textId="77777777" w:rsidR="000B3933" w:rsidRPr="00DC7BD0" w:rsidRDefault="000B3933" w:rsidP="00A3160B">
      <w:pPr>
        <w:pStyle w:val="05-10"/>
        <w:numPr>
          <w:ilvl w:val="1"/>
          <w:numId w:val="6"/>
        </w:numPr>
        <w:ind w:left="567" w:right="-1" w:hanging="283"/>
        <w:rPr>
          <w:sz w:val="20"/>
        </w:rPr>
      </w:pPr>
      <w:r w:rsidRPr="00DC7BD0">
        <w:rPr>
          <w:sz w:val="20"/>
        </w:rPr>
        <w:t>spracovateľ dokumentácie,</w:t>
      </w:r>
    </w:p>
    <w:p w14:paraId="10EBFA0B" w14:textId="77777777" w:rsidR="000B3933" w:rsidRPr="00DC7BD0" w:rsidRDefault="000B3933" w:rsidP="00A3160B">
      <w:pPr>
        <w:pStyle w:val="05-10"/>
        <w:numPr>
          <w:ilvl w:val="1"/>
          <w:numId w:val="6"/>
        </w:numPr>
        <w:ind w:left="567" w:right="-1" w:hanging="283"/>
        <w:rPr>
          <w:sz w:val="20"/>
        </w:rPr>
      </w:pPr>
      <w:r w:rsidRPr="00DC7BD0">
        <w:rPr>
          <w:sz w:val="20"/>
        </w:rPr>
        <w:t>podzhotoviteľ dokumentácie.</w:t>
      </w:r>
    </w:p>
    <w:p w14:paraId="47E443C0" w14:textId="77777777" w:rsidR="000B3933" w:rsidRPr="00DC7BD0" w:rsidRDefault="000B3933" w:rsidP="0043634D">
      <w:pPr>
        <w:pStyle w:val="05"/>
        <w:ind w:right="-1"/>
      </w:pPr>
      <w:r w:rsidRPr="00DC7BD0">
        <w:t xml:space="preserve">Dokumentácia musí byť podpísaná a opečiatkovaná pečiatkou odbornej spôsobilosti hlavným inžinierom projektu a zodpovednými projektantmi jednotlivých častí dokumentácie. Zároveň sa požaduje, aby zodpovední projektanti a hlavný inžinier projektu boli členmi pracovnej skupiny uvedenej v ponuke zhotoviteľa, ktorá je neoddeliteľnou súčasťou zmluvy. Jednotlivé časti dokumentácie a ich </w:t>
      </w:r>
      <w:r w:rsidRPr="00DC7BD0">
        <w:lastRenderedPageBreak/>
        <w:t xml:space="preserve">prílohy musia byť vypracované osobami, ktoré musia spĺňať technické a odborné predpoklady podľa Prílohy č. </w:t>
      </w:r>
      <w:r w:rsidR="007F565D" w:rsidRPr="00DC7BD0">
        <w:t>5</w:t>
      </w:r>
      <w:r w:rsidRPr="00DC7BD0">
        <w:t xml:space="preserve"> k časti B.1 súťažných podkladov.</w:t>
      </w:r>
    </w:p>
    <w:p w14:paraId="1B07E8BB" w14:textId="77777777" w:rsidR="000B3933" w:rsidRPr="00DC7BD0" w:rsidRDefault="000B3933" w:rsidP="00A3160B">
      <w:pPr>
        <w:pStyle w:val="00-05"/>
        <w:numPr>
          <w:ilvl w:val="0"/>
          <w:numId w:val="5"/>
        </w:numPr>
        <w:ind w:left="284" w:right="-1" w:hanging="284"/>
        <w:rPr>
          <w:sz w:val="20"/>
        </w:rPr>
      </w:pPr>
      <w:r w:rsidRPr="00DC7BD0">
        <w:rPr>
          <w:sz w:val="20"/>
        </w:rPr>
        <w:t>Dokumentácia musí byť vypracovaná v slovenskom jazyku, vrátane popisu navrhovaných jednotlivých objektov a častí dokumentácie vo formáte A4, situácie farebnou tlačou.</w:t>
      </w:r>
    </w:p>
    <w:p w14:paraId="19780875" w14:textId="77777777" w:rsidR="000B3933" w:rsidRPr="00DC7BD0" w:rsidRDefault="000B3933" w:rsidP="00A3160B">
      <w:pPr>
        <w:pStyle w:val="00-05"/>
        <w:numPr>
          <w:ilvl w:val="0"/>
          <w:numId w:val="5"/>
        </w:numPr>
        <w:ind w:left="284" w:right="-1" w:hanging="284"/>
        <w:rPr>
          <w:sz w:val="20"/>
        </w:rPr>
      </w:pPr>
      <w:r w:rsidRPr="00DC7BD0">
        <w:rPr>
          <w:sz w:val="20"/>
        </w:rPr>
        <w:t>Zoznam vyjadrujúci obsah jednotlivých častí dokumentácie stavby sa uvedie na vnútornej strane obálky alebo prvej strane zväzku tvoriaceho jeden celok.</w:t>
      </w:r>
    </w:p>
    <w:p w14:paraId="2CE91EA9" w14:textId="77777777" w:rsidR="000B3933" w:rsidRPr="00DC7BD0" w:rsidRDefault="000B3933" w:rsidP="00A3160B">
      <w:pPr>
        <w:pStyle w:val="00-05"/>
        <w:numPr>
          <w:ilvl w:val="0"/>
          <w:numId w:val="5"/>
        </w:numPr>
        <w:ind w:left="284" w:right="-1" w:hanging="284"/>
        <w:rPr>
          <w:sz w:val="20"/>
        </w:rPr>
      </w:pPr>
      <w:r w:rsidRPr="00DC7BD0">
        <w:rPr>
          <w:sz w:val="20"/>
        </w:rPr>
        <w:t>Každá samostatná časť dokumentácie stavby musí byť jednotne a jednoznačne označená názvom stavby, druhom dokumentácie, názvom tejto časti dokumentácie a jej označením (číslom alebo písmenom) zhodným s označením v obsahu uvedenom na vnútornej strane vrchnej obálky.</w:t>
      </w:r>
    </w:p>
    <w:p w14:paraId="064A0F0B" w14:textId="77777777" w:rsidR="000B3933" w:rsidRPr="00DC7BD0" w:rsidRDefault="000B3933" w:rsidP="00A3160B">
      <w:pPr>
        <w:pStyle w:val="00-05"/>
        <w:numPr>
          <w:ilvl w:val="0"/>
          <w:numId w:val="5"/>
        </w:numPr>
        <w:ind w:left="284" w:right="-1" w:hanging="284"/>
        <w:rPr>
          <w:sz w:val="20"/>
        </w:rPr>
      </w:pPr>
      <w:r w:rsidRPr="00DC7BD0">
        <w:rPr>
          <w:sz w:val="20"/>
        </w:rPr>
        <w:t>Každá písomná časť dokumentácie stavby, obsahujúca viac než jeden list, musí byť spojená v jeden pevný celok.</w:t>
      </w:r>
    </w:p>
    <w:p w14:paraId="622FBDB6" w14:textId="77777777" w:rsidR="000B3933" w:rsidRPr="00DC7BD0" w:rsidRDefault="000B3933" w:rsidP="00A3160B">
      <w:pPr>
        <w:pStyle w:val="00-05"/>
        <w:numPr>
          <w:ilvl w:val="0"/>
          <w:numId w:val="5"/>
        </w:numPr>
        <w:ind w:left="284" w:right="-1" w:hanging="284"/>
        <w:rPr>
          <w:sz w:val="20"/>
        </w:rPr>
      </w:pPr>
      <w:r w:rsidRPr="00DC7BD0">
        <w:rPr>
          <w:sz w:val="20"/>
        </w:rPr>
        <w:t>Vo výkresových častiach dokumentácie stavby musí titulná strana tvoriť s voľne zakladaným výkresom nedeliteľný celok. Výkresy spojené vo zväzku sa opatria súhrnnou titulnou stranou a na jednotlivé výkresy sa jednotne vyznačia údaje, týkajúce sa týchto výkresov.</w:t>
      </w:r>
    </w:p>
    <w:p w14:paraId="5C8DC91B" w14:textId="77777777" w:rsidR="000B3933" w:rsidRPr="00DC7BD0" w:rsidRDefault="000B3933" w:rsidP="00A3160B">
      <w:pPr>
        <w:pStyle w:val="00-05"/>
        <w:numPr>
          <w:ilvl w:val="0"/>
          <w:numId w:val="5"/>
        </w:numPr>
        <w:ind w:left="284" w:right="-1" w:hanging="284"/>
        <w:rPr>
          <w:sz w:val="20"/>
        </w:rPr>
      </w:pPr>
      <w:r w:rsidRPr="00DC7BD0">
        <w:rPr>
          <w:sz w:val="20"/>
        </w:rPr>
        <w:t>Na vypracovanie písomností dokumentácie stavby sa použije normalizovaný formát A4, prípadne A3. Výkresy dokumentácie stavby musia mať (po prípadnom zložení) jednotný formát normalizovaného radu A určený objednávateľom. Spracovanie výkresov sa uskutoční podľa platných výkresových noriem a požiadaviek objednávateľa.</w:t>
      </w:r>
    </w:p>
    <w:p w14:paraId="4668F06B" w14:textId="77777777" w:rsidR="000B3933" w:rsidRPr="00DC7BD0" w:rsidRDefault="000B3933" w:rsidP="00A3160B">
      <w:pPr>
        <w:pStyle w:val="00-05"/>
        <w:numPr>
          <w:ilvl w:val="0"/>
          <w:numId w:val="5"/>
        </w:numPr>
        <w:ind w:left="284" w:right="-1" w:hanging="284"/>
        <w:rPr>
          <w:sz w:val="20"/>
        </w:rPr>
      </w:pPr>
      <w:r w:rsidRPr="00DC7BD0">
        <w:rPr>
          <w:sz w:val="20"/>
        </w:rPr>
        <w:t>Druh reprografickej metódy textov a výkresov:</w:t>
      </w:r>
    </w:p>
    <w:p w14:paraId="42DC0A05" w14:textId="77777777" w:rsidR="000B3933" w:rsidRPr="00DC7BD0" w:rsidRDefault="000B3933" w:rsidP="00A3160B">
      <w:pPr>
        <w:pStyle w:val="05-10"/>
        <w:numPr>
          <w:ilvl w:val="1"/>
          <w:numId w:val="6"/>
        </w:numPr>
        <w:ind w:left="567" w:right="-1" w:hanging="283"/>
        <w:rPr>
          <w:sz w:val="20"/>
        </w:rPr>
      </w:pPr>
      <w:r w:rsidRPr="00DC7BD0">
        <w:rPr>
          <w:sz w:val="20"/>
        </w:rPr>
        <w:t>situácie, pozdĺžne rezy, koordinačné výkresy, ortofotomapy viacfarebnou tlačou,</w:t>
      </w:r>
    </w:p>
    <w:p w14:paraId="0E7930CB" w14:textId="77777777" w:rsidR="000B3933" w:rsidRPr="00DC7BD0" w:rsidRDefault="000B3933" w:rsidP="00A3160B">
      <w:pPr>
        <w:pStyle w:val="05-10"/>
        <w:numPr>
          <w:ilvl w:val="1"/>
          <w:numId w:val="6"/>
        </w:numPr>
        <w:ind w:left="567" w:right="-1" w:hanging="283"/>
        <w:rPr>
          <w:sz w:val="20"/>
        </w:rPr>
      </w:pPr>
      <w:r w:rsidRPr="00DC7BD0">
        <w:rPr>
          <w:sz w:val="20"/>
        </w:rPr>
        <w:t>vzorové priečne rezy tlačou,</w:t>
      </w:r>
    </w:p>
    <w:p w14:paraId="5A51A074" w14:textId="77777777" w:rsidR="000B3933" w:rsidRPr="00DC7BD0" w:rsidRDefault="000B3933" w:rsidP="00A3160B">
      <w:pPr>
        <w:pStyle w:val="05-10"/>
        <w:numPr>
          <w:ilvl w:val="1"/>
          <w:numId w:val="6"/>
        </w:numPr>
        <w:ind w:left="567" w:right="-1" w:hanging="283"/>
        <w:rPr>
          <w:sz w:val="20"/>
        </w:rPr>
      </w:pPr>
      <w:r w:rsidRPr="00DC7BD0">
        <w:rPr>
          <w:sz w:val="20"/>
        </w:rPr>
        <w:t>ostatné výkresy farebnou tlačou podľa STN,</w:t>
      </w:r>
    </w:p>
    <w:p w14:paraId="088571A3" w14:textId="77777777" w:rsidR="000B3933" w:rsidRPr="00DC7BD0" w:rsidRDefault="000B3933" w:rsidP="00A3160B">
      <w:pPr>
        <w:pStyle w:val="05-10"/>
        <w:numPr>
          <w:ilvl w:val="1"/>
          <w:numId w:val="6"/>
        </w:numPr>
        <w:ind w:left="567" w:right="-1" w:hanging="283"/>
        <w:rPr>
          <w:sz w:val="20"/>
        </w:rPr>
      </w:pPr>
      <w:r w:rsidRPr="00DC7BD0">
        <w:rPr>
          <w:sz w:val="20"/>
        </w:rPr>
        <w:t>reprografické kópie máp, výkresov a písomností musia byť čitateľné.</w:t>
      </w:r>
    </w:p>
    <w:p w14:paraId="0265387C" w14:textId="77777777" w:rsidR="000B3933" w:rsidRPr="00DC7BD0" w:rsidRDefault="000B3933" w:rsidP="00A3160B">
      <w:pPr>
        <w:pStyle w:val="00-05"/>
        <w:numPr>
          <w:ilvl w:val="0"/>
          <w:numId w:val="5"/>
        </w:numPr>
        <w:ind w:left="284" w:right="-1" w:hanging="284"/>
        <w:rPr>
          <w:sz w:val="20"/>
        </w:rPr>
      </w:pPr>
      <w:r w:rsidRPr="00DC7BD0">
        <w:rPr>
          <w:sz w:val="20"/>
        </w:rPr>
        <w:t>Počet súprav, počet výtlačkov jednotlivých príloh alebo častí a ďalšie požiadavky na vybavenie dokumentácie stavby určí ich objednávateľ v zmluve.</w:t>
      </w:r>
    </w:p>
    <w:p w14:paraId="00349E5B" w14:textId="77777777" w:rsidR="000B3933" w:rsidRPr="00DC7BD0" w:rsidRDefault="000B3933" w:rsidP="00A3160B">
      <w:pPr>
        <w:pStyle w:val="00-05"/>
        <w:numPr>
          <w:ilvl w:val="0"/>
          <w:numId w:val="5"/>
        </w:numPr>
        <w:ind w:left="284" w:right="-1" w:hanging="284"/>
        <w:rPr>
          <w:sz w:val="20"/>
        </w:rPr>
      </w:pPr>
      <w:r w:rsidRPr="00DC7BD0">
        <w:rPr>
          <w:sz w:val="20"/>
        </w:rPr>
        <w:t>Geometrické plány, statické výpočty a hydrotechnické výpočty určené na trvalé uloženie musia byť vyhotovené takým spôsobom, aby výkresy a texty boli jasné a čitateľné po dobu životnosti stavby.</w:t>
      </w:r>
    </w:p>
    <w:p w14:paraId="7DABAA1A" w14:textId="77777777" w:rsidR="000B3933" w:rsidRPr="00DC7BD0" w:rsidRDefault="000B3933" w:rsidP="00A3160B">
      <w:pPr>
        <w:pStyle w:val="00-05"/>
        <w:numPr>
          <w:ilvl w:val="0"/>
          <w:numId w:val="5"/>
        </w:numPr>
        <w:ind w:left="284" w:right="-1" w:hanging="284"/>
        <w:rPr>
          <w:sz w:val="20"/>
        </w:rPr>
      </w:pPr>
      <w:r w:rsidRPr="00DC7BD0">
        <w:rPr>
          <w:sz w:val="20"/>
        </w:rPr>
        <w:t>Kópie dokumentácií musia byť jasné a čitateľné.</w:t>
      </w:r>
    </w:p>
    <w:p w14:paraId="3DA99C41" w14:textId="77777777" w:rsidR="000B3933" w:rsidRPr="00DC7BD0" w:rsidRDefault="000B3933" w:rsidP="00A3160B">
      <w:pPr>
        <w:pStyle w:val="00-05"/>
        <w:numPr>
          <w:ilvl w:val="0"/>
          <w:numId w:val="5"/>
        </w:numPr>
        <w:ind w:left="284" w:right="-1" w:hanging="284"/>
        <w:rPr>
          <w:sz w:val="20"/>
        </w:rPr>
      </w:pPr>
      <w:r w:rsidRPr="00DC7BD0">
        <w:rPr>
          <w:sz w:val="20"/>
        </w:rPr>
        <w:t>Ak dokumentáciu spracúva podzhotoviteľ, musí byť potvrdená aj zhotoviteľom dokumentácie (podľa zmluvy).</w:t>
      </w:r>
    </w:p>
    <w:p w14:paraId="2EDC3A2A" w14:textId="77777777" w:rsidR="000B3933" w:rsidRPr="00DC7BD0" w:rsidRDefault="000B3933" w:rsidP="00A3160B">
      <w:pPr>
        <w:pStyle w:val="00-05"/>
        <w:numPr>
          <w:ilvl w:val="0"/>
          <w:numId w:val="5"/>
        </w:numPr>
        <w:ind w:left="284" w:right="-1" w:hanging="284"/>
        <w:rPr>
          <w:sz w:val="20"/>
        </w:rPr>
      </w:pPr>
      <w:r w:rsidRPr="00DC7BD0">
        <w:rPr>
          <w:sz w:val="20"/>
        </w:rPr>
        <w:t>Zmeny a úpravy v odovzdávaných súpravách dokumentácie stavby smie zhotoviteľ dokumentácie vykonať len so súhlasom objednávateľa.</w:t>
      </w:r>
    </w:p>
    <w:p w14:paraId="51B01AD9" w14:textId="77777777" w:rsidR="000B3933" w:rsidRPr="00DC7BD0" w:rsidRDefault="000B3933" w:rsidP="00A3160B">
      <w:pPr>
        <w:pStyle w:val="00-05"/>
        <w:numPr>
          <w:ilvl w:val="0"/>
          <w:numId w:val="5"/>
        </w:numPr>
        <w:ind w:left="284" w:right="-1" w:hanging="284"/>
        <w:rPr>
          <w:sz w:val="20"/>
        </w:rPr>
      </w:pPr>
      <w:r w:rsidRPr="00DC7BD0">
        <w:rPr>
          <w:sz w:val="20"/>
        </w:rPr>
        <w:t>Opravy a zmeny uskutočnené pri schvaľovaní sa v dokumentácii stavby vyznačia trvanlivým spôsobom červene alebo zelene a to tak, aby bol viditeľný i pôvodný údaj a aby bolo zrejmé, kedy a kto (meno, útvar) opravu či zmenu vykonal.</w:t>
      </w:r>
    </w:p>
    <w:p w14:paraId="6C02DC82" w14:textId="77777777" w:rsidR="000B3933" w:rsidRPr="00DC7BD0" w:rsidRDefault="000B3933" w:rsidP="00A3160B">
      <w:pPr>
        <w:pStyle w:val="00-05"/>
        <w:numPr>
          <w:ilvl w:val="0"/>
          <w:numId w:val="5"/>
        </w:numPr>
        <w:ind w:left="284" w:right="-1" w:hanging="284"/>
        <w:rPr>
          <w:sz w:val="20"/>
        </w:rPr>
      </w:pPr>
      <w:r w:rsidRPr="00DC7BD0">
        <w:rPr>
          <w:sz w:val="20"/>
        </w:rPr>
        <w:t>Digitálne spracovanie grafických, textových a tabuľkových príloh:</w:t>
      </w:r>
    </w:p>
    <w:p w14:paraId="44D253B9" w14:textId="77777777" w:rsidR="000B3933" w:rsidRPr="00DC7BD0" w:rsidRDefault="000B3933" w:rsidP="00A3160B">
      <w:pPr>
        <w:pStyle w:val="05-10"/>
        <w:numPr>
          <w:ilvl w:val="1"/>
          <w:numId w:val="6"/>
        </w:numPr>
        <w:ind w:left="567" w:right="-1" w:hanging="283"/>
        <w:rPr>
          <w:sz w:val="20"/>
        </w:rPr>
      </w:pPr>
      <w:r w:rsidRPr="00DC7BD0">
        <w:rPr>
          <w:sz w:val="20"/>
        </w:rPr>
        <w:t>požadovaný formát pre textové výstupy MS Word .doc(x),</w:t>
      </w:r>
    </w:p>
    <w:p w14:paraId="53E2BAA5" w14:textId="77777777" w:rsidR="000B3933" w:rsidRPr="00DC7BD0" w:rsidRDefault="000B3933" w:rsidP="00A3160B">
      <w:pPr>
        <w:pStyle w:val="05-10"/>
        <w:numPr>
          <w:ilvl w:val="1"/>
          <w:numId w:val="6"/>
        </w:numPr>
        <w:ind w:left="567" w:right="-1" w:hanging="283"/>
        <w:rPr>
          <w:sz w:val="20"/>
        </w:rPr>
      </w:pPr>
      <w:r w:rsidRPr="00DC7BD0">
        <w:rPr>
          <w:sz w:val="20"/>
        </w:rPr>
        <w:t>požadovaný formát pre tabuľkové výstupy MS Excel .xls(x),</w:t>
      </w:r>
    </w:p>
    <w:p w14:paraId="3C1F2EFF" w14:textId="77777777" w:rsidR="000B3933" w:rsidRPr="00DC7BD0" w:rsidRDefault="000B3933" w:rsidP="000A1BF6">
      <w:pPr>
        <w:pStyle w:val="05-10"/>
        <w:numPr>
          <w:ilvl w:val="1"/>
          <w:numId w:val="6"/>
        </w:numPr>
        <w:ind w:left="567" w:right="-1" w:hanging="283"/>
        <w:rPr>
          <w:sz w:val="20"/>
        </w:rPr>
      </w:pPr>
      <w:r w:rsidRPr="00DC7BD0">
        <w:rPr>
          <w:sz w:val="20"/>
        </w:rPr>
        <w:t>požadovaný formát pre výkresové časti dokumentácie .dgn, resp. .dwg – formát jednotlivých výkresov podľa TP 019, resp. podľa špecifických požiadaviek objednávateľa, ktoré budú predložené zhotoviteľovi po podpise zmluvy,</w:t>
      </w:r>
    </w:p>
    <w:p w14:paraId="135ACB6D" w14:textId="77777777" w:rsidR="000B3933" w:rsidRPr="00DC7BD0" w:rsidRDefault="000B3933" w:rsidP="000A1BF6">
      <w:pPr>
        <w:pStyle w:val="05-10"/>
        <w:numPr>
          <w:ilvl w:val="1"/>
          <w:numId w:val="6"/>
        </w:numPr>
        <w:ind w:left="567" w:right="-1" w:hanging="283"/>
        <w:rPr>
          <w:sz w:val="20"/>
        </w:rPr>
      </w:pPr>
      <w:r w:rsidRPr="00DC7BD0">
        <w:rPr>
          <w:sz w:val="20"/>
        </w:rPr>
        <w:t>požadovaný formát pre grafické časti geodetickej dokumentácie Microstation .dgn a .xls(x),</w:t>
      </w:r>
    </w:p>
    <w:p w14:paraId="1D3ABF76" w14:textId="77777777" w:rsidR="000B3933" w:rsidRPr="00DC7BD0" w:rsidRDefault="000B3933" w:rsidP="000A1BF6">
      <w:pPr>
        <w:pStyle w:val="05-10"/>
        <w:numPr>
          <w:ilvl w:val="1"/>
          <w:numId w:val="6"/>
        </w:numPr>
        <w:ind w:left="567" w:right="-1" w:hanging="283"/>
        <w:rPr>
          <w:sz w:val="20"/>
        </w:rPr>
      </w:pPr>
      <w:r w:rsidRPr="00DC7BD0">
        <w:rPr>
          <w:sz w:val="20"/>
        </w:rPr>
        <w:t>názov súboru musí obsahovať názov katastrálneho územia a číslo príslušného geometrického plánu,</w:t>
      </w:r>
    </w:p>
    <w:p w14:paraId="71CFC172" w14:textId="77777777" w:rsidR="000B3933" w:rsidRPr="00DC7BD0" w:rsidRDefault="000B3933" w:rsidP="000A1BF6">
      <w:pPr>
        <w:pStyle w:val="05-10"/>
        <w:numPr>
          <w:ilvl w:val="1"/>
          <w:numId w:val="6"/>
        </w:numPr>
        <w:ind w:left="567" w:right="-1" w:hanging="283"/>
        <w:rPr>
          <w:sz w:val="20"/>
        </w:rPr>
      </w:pPr>
      <w:r w:rsidRPr="00DC7BD0">
        <w:rPr>
          <w:sz w:val="20"/>
        </w:rPr>
        <w:t>štruktúra geodetických dát podľa informačného systému GIS Esid (</w:t>
      </w:r>
      <w:r w:rsidR="00D010B4" w:rsidRPr="00DC7BD0">
        <w:rPr>
          <w:sz w:val="20"/>
        </w:rPr>
        <w:t>Príloha B1.</w:t>
      </w:r>
      <w:r w:rsidR="00BC5D84" w:rsidRPr="00DC7BD0">
        <w:rPr>
          <w:sz w:val="20"/>
        </w:rPr>
        <w:t>6</w:t>
      </w:r>
      <w:r w:rsidR="00D010B4" w:rsidRPr="00DC7BD0">
        <w:rPr>
          <w:sz w:val="20"/>
        </w:rPr>
        <w:t xml:space="preserve"> </w:t>
      </w:r>
      <w:r w:rsidRPr="00DC7BD0">
        <w:rPr>
          <w:sz w:val="20"/>
        </w:rPr>
        <w:t>tab</w:t>
      </w:r>
      <w:r w:rsidR="00EF12B6" w:rsidRPr="00DC7BD0">
        <w:rPr>
          <w:sz w:val="20"/>
        </w:rPr>
        <w:t xml:space="preserve">. </w:t>
      </w:r>
      <w:r w:rsidR="00BC5D84" w:rsidRPr="00DC7BD0">
        <w:rPr>
          <w:sz w:val="20"/>
        </w:rPr>
        <w:t>6</w:t>
      </w:r>
      <w:r w:rsidRPr="00DC7BD0">
        <w:rPr>
          <w:sz w:val="20"/>
        </w:rPr>
        <w:t xml:space="preserve">.17 – </w:t>
      </w:r>
      <w:r w:rsidR="00233B3F" w:rsidRPr="00DC7BD0">
        <w:rPr>
          <w:sz w:val="20"/>
        </w:rPr>
        <w:t xml:space="preserve">6.22, </w:t>
      </w:r>
      <w:r w:rsidR="00BC5D84" w:rsidRPr="00DC7BD0">
        <w:rPr>
          <w:sz w:val="20"/>
        </w:rPr>
        <w:t>6</w:t>
      </w:r>
      <w:r w:rsidRPr="00DC7BD0">
        <w:rPr>
          <w:sz w:val="20"/>
        </w:rPr>
        <w:t>.26),</w:t>
      </w:r>
    </w:p>
    <w:p w14:paraId="4A3D195E" w14:textId="77777777" w:rsidR="000B3933" w:rsidRPr="00DC7BD0" w:rsidRDefault="000B3933" w:rsidP="000A1BF6">
      <w:pPr>
        <w:pStyle w:val="05-10"/>
        <w:numPr>
          <w:ilvl w:val="1"/>
          <w:numId w:val="6"/>
        </w:numPr>
        <w:ind w:left="567" w:right="-1" w:hanging="283"/>
        <w:rPr>
          <w:sz w:val="20"/>
        </w:rPr>
      </w:pPr>
      <w:r w:rsidRPr="00DC7BD0">
        <w:rPr>
          <w:sz w:val="20"/>
        </w:rPr>
        <w:t>dohodnutý formát pre ostatné grafické časti dokumentácie .cdr a .pdf,</w:t>
      </w:r>
    </w:p>
    <w:p w14:paraId="2502F4CE" w14:textId="77777777" w:rsidR="000B3933" w:rsidRPr="00DC7BD0" w:rsidRDefault="000B3933" w:rsidP="000A1BF6">
      <w:pPr>
        <w:pStyle w:val="05-10"/>
        <w:numPr>
          <w:ilvl w:val="1"/>
          <w:numId w:val="6"/>
        </w:numPr>
        <w:ind w:left="567" w:right="-1" w:hanging="283"/>
        <w:rPr>
          <w:sz w:val="20"/>
        </w:rPr>
      </w:pPr>
      <w:r w:rsidRPr="00DC7BD0">
        <w:rPr>
          <w:sz w:val="20"/>
        </w:rPr>
        <w:t>ortofotomapy v digitálnej forme (nie staršie ako 2 roky) na USB nosiči s licenciou pre Národnú diaľničnú spoločnosť, a.s. (s možnosťou využívania pre všetky fázy prípravy a realizácie stavby, ako aj poskytnutia subdodávateľom) vo formátoch TIFF s georeferenčným súborom TFW, JPEG s georeferenčným súborom JGW a formát COT,</w:t>
      </w:r>
    </w:p>
    <w:p w14:paraId="7D764B83" w14:textId="77777777" w:rsidR="000B3933" w:rsidRPr="00DC7BD0" w:rsidRDefault="000B3933" w:rsidP="000A1BF6">
      <w:pPr>
        <w:pStyle w:val="10-125"/>
        <w:numPr>
          <w:ilvl w:val="0"/>
          <w:numId w:val="10"/>
        </w:numPr>
        <w:ind w:left="709" w:right="-1" w:hanging="142"/>
        <w:rPr>
          <w:sz w:val="20"/>
        </w:rPr>
      </w:pPr>
      <w:r w:rsidRPr="00DC7BD0">
        <w:rPr>
          <w:sz w:val="20"/>
        </w:rPr>
        <w:t>pre mierku 1:10 000 s rozlíšením 1 m/pxl (môže byť spojená do väčších blokov),</w:t>
      </w:r>
    </w:p>
    <w:p w14:paraId="3E3BE823" w14:textId="77777777" w:rsidR="000B3933" w:rsidRPr="00DC7BD0" w:rsidRDefault="000B3933" w:rsidP="000A1BF6">
      <w:pPr>
        <w:pStyle w:val="10-125"/>
        <w:numPr>
          <w:ilvl w:val="0"/>
          <w:numId w:val="10"/>
        </w:numPr>
        <w:ind w:left="709" w:right="-1" w:hanging="142"/>
        <w:rPr>
          <w:sz w:val="20"/>
        </w:rPr>
      </w:pPr>
      <w:r w:rsidRPr="00DC7BD0">
        <w:rPr>
          <w:sz w:val="20"/>
        </w:rPr>
        <w:t>pre mierku 1:5 000 s rozlíšením 50 cm/pxl (nakrájanú po mapových listoch v klade ZM 1:5 000),</w:t>
      </w:r>
    </w:p>
    <w:p w14:paraId="1B4550D2" w14:textId="77777777" w:rsidR="000B3933" w:rsidRPr="00DC7BD0" w:rsidRDefault="000B3933" w:rsidP="000A1BF6">
      <w:pPr>
        <w:pStyle w:val="10-125"/>
        <w:numPr>
          <w:ilvl w:val="0"/>
          <w:numId w:val="10"/>
        </w:numPr>
        <w:ind w:left="709" w:right="-1" w:hanging="142"/>
        <w:rPr>
          <w:sz w:val="20"/>
        </w:rPr>
      </w:pPr>
      <w:r w:rsidRPr="00DC7BD0">
        <w:rPr>
          <w:sz w:val="20"/>
        </w:rPr>
        <w:t>pre mierku 1:2 000 s rozlíšením 20 cm/pxl (nakrájané po mapových listoch v klade ZM 1:2 000),</w:t>
      </w:r>
    </w:p>
    <w:p w14:paraId="4D3A546A" w14:textId="77777777" w:rsidR="000B3933" w:rsidRPr="00DC7BD0" w:rsidRDefault="000B3933" w:rsidP="000A1BF6">
      <w:pPr>
        <w:pStyle w:val="05-10"/>
        <w:numPr>
          <w:ilvl w:val="1"/>
          <w:numId w:val="6"/>
        </w:numPr>
        <w:ind w:left="567" w:right="-1" w:hanging="283"/>
        <w:rPr>
          <w:sz w:val="20"/>
        </w:rPr>
      </w:pPr>
      <w:r w:rsidRPr="00DC7BD0">
        <w:rPr>
          <w:sz w:val="20"/>
        </w:rPr>
        <w:t>kompletnú dokumentáciu dodať aj vo formáte .pdf.</w:t>
      </w:r>
    </w:p>
    <w:p w14:paraId="51C55553" w14:textId="77777777" w:rsidR="000B3933" w:rsidRPr="00DC7BD0" w:rsidRDefault="000B3933" w:rsidP="000A1BF6">
      <w:pPr>
        <w:pStyle w:val="00-05"/>
        <w:numPr>
          <w:ilvl w:val="0"/>
          <w:numId w:val="5"/>
        </w:numPr>
        <w:ind w:left="284" w:right="-1" w:hanging="284"/>
        <w:rPr>
          <w:sz w:val="20"/>
        </w:rPr>
      </w:pPr>
      <w:r w:rsidRPr="00DC7BD0">
        <w:rPr>
          <w:sz w:val="20"/>
        </w:rPr>
        <w:t>Výkresovú dokumentáciu dodať vo formáte .dgn, resp. .dwg, textovú a tabuľkovú časť dodať vo formátoch .doc(x) a .xls(x) + kompletnú dokumentáciu vo formáte .pdf. v zmysle smernice TP 009 „Digitálna dokumentácia stavieb cestných komunikácií. Časť 1: Požiadavky na tvorbu a preberanie“.</w:t>
      </w:r>
    </w:p>
    <w:p w14:paraId="5A1FBE1D" w14:textId="77777777" w:rsidR="0055266E" w:rsidRPr="00DC7BD0" w:rsidRDefault="000A358B" w:rsidP="000A1BF6">
      <w:pPr>
        <w:pStyle w:val="Odsekzoznamu"/>
        <w:numPr>
          <w:ilvl w:val="0"/>
          <w:numId w:val="44"/>
        </w:numPr>
        <w:tabs>
          <w:tab w:val="center" w:pos="2706"/>
        </w:tabs>
        <w:spacing w:after="90" w:line="270" w:lineRule="auto"/>
        <w:ind w:left="284" w:right="-1" w:hanging="284"/>
        <w:rPr>
          <w:rFonts w:eastAsia="Times New Roman" w:cs="Times New Roman"/>
          <w:color w:val="auto"/>
          <w:szCs w:val="20"/>
        </w:rPr>
      </w:pPr>
      <w:r w:rsidRPr="00DC7BD0">
        <w:rPr>
          <w:rFonts w:eastAsia="Times New Roman" w:cs="Times New Roman"/>
          <w:color w:val="auto"/>
          <w:szCs w:val="20"/>
        </w:rPr>
        <w:lastRenderedPageBreak/>
        <w:t>Názvy adresárov a podadresárov v digitálnej forme dokumentácie musia korešpondovať s názvami jednotlivých častí dokumentácie a jej príloh.</w:t>
      </w:r>
      <w:r w:rsidR="0055266E" w:rsidRPr="00DC7BD0">
        <w:t xml:space="preserve"> </w:t>
      </w:r>
    </w:p>
    <w:p w14:paraId="0ECD35AE" w14:textId="77777777" w:rsidR="000A358B" w:rsidRPr="00DC7BD0" w:rsidRDefault="0055266E" w:rsidP="000A1BF6">
      <w:pPr>
        <w:pStyle w:val="Odsekzoznamu"/>
        <w:numPr>
          <w:ilvl w:val="0"/>
          <w:numId w:val="44"/>
        </w:numPr>
        <w:tabs>
          <w:tab w:val="center" w:pos="2706"/>
        </w:tabs>
        <w:spacing w:after="90" w:line="270" w:lineRule="auto"/>
        <w:ind w:left="284" w:right="-1" w:hanging="284"/>
        <w:rPr>
          <w:rFonts w:eastAsia="Times New Roman" w:cs="Times New Roman"/>
          <w:color w:val="auto"/>
          <w:szCs w:val="20"/>
        </w:rPr>
      </w:pPr>
      <w:r w:rsidRPr="00DC7BD0">
        <w:t>Názvy všetkých hlavných častí dokumentácie, textových dokumentov a grafických dokumentov musia byť v súlade s prílohou č. 24 vyhlášky 60/2025 Tvorba názvov v elektronickej podobe, ak ide o elektronické podanie.</w:t>
      </w:r>
    </w:p>
    <w:p w14:paraId="71911133" w14:textId="736C3F12" w:rsidR="000A358B" w:rsidRPr="00DC7BD0" w:rsidRDefault="000A358B" w:rsidP="000A1BF6">
      <w:pPr>
        <w:pStyle w:val="Odsekzoznamu"/>
        <w:numPr>
          <w:ilvl w:val="0"/>
          <w:numId w:val="44"/>
        </w:numPr>
        <w:tabs>
          <w:tab w:val="center" w:pos="2706"/>
        </w:tabs>
        <w:spacing w:after="90" w:line="270" w:lineRule="auto"/>
        <w:ind w:left="284" w:right="-1" w:hanging="284"/>
        <w:rPr>
          <w:rFonts w:eastAsia="Times New Roman" w:cs="Times New Roman"/>
          <w:color w:val="auto"/>
          <w:szCs w:val="20"/>
        </w:rPr>
      </w:pPr>
      <w:r w:rsidRPr="00DC7BD0">
        <w:rPr>
          <w:rFonts w:eastAsia="Times New Roman" w:cs="Times New Roman"/>
          <w:color w:val="auto"/>
          <w:szCs w:val="20"/>
        </w:rPr>
        <w:t>Odovzdanie kompletn</w:t>
      </w:r>
      <w:r w:rsidR="00F96F7A" w:rsidRPr="00DC7BD0">
        <w:rPr>
          <w:rFonts w:eastAsia="Times New Roman" w:cs="Times New Roman"/>
          <w:color w:val="auto"/>
          <w:szCs w:val="20"/>
        </w:rPr>
        <w:t xml:space="preserve">ého </w:t>
      </w:r>
      <w:r w:rsidRPr="00DC7BD0">
        <w:rPr>
          <w:rFonts w:eastAsia="Times New Roman" w:cs="Times New Roman"/>
          <w:color w:val="auto"/>
          <w:szCs w:val="20"/>
        </w:rPr>
        <w:t>S</w:t>
      </w:r>
      <w:r w:rsidR="00BC5D84" w:rsidRPr="00DC7BD0">
        <w:rPr>
          <w:rFonts w:eastAsia="Times New Roman" w:cs="Times New Roman"/>
          <w:color w:val="auto"/>
          <w:szCs w:val="20"/>
        </w:rPr>
        <w:t>Z</w:t>
      </w:r>
      <w:r w:rsidR="00DF5724">
        <w:rPr>
          <w:rFonts w:eastAsia="Times New Roman" w:cs="Times New Roman"/>
          <w:color w:val="auto"/>
          <w:szCs w:val="20"/>
        </w:rPr>
        <w:t>,</w:t>
      </w:r>
      <w:r w:rsidRPr="00DC7BD0">
        <w:rPr>
          <w:rFonts w:eastAsia="Times New Roman" w:cs="Times New Roman"/>
          <w:color w:val="auto"/>
          <w:szCs w:val="20"/>
        </w:rPr>
        <w:t xml:space="preserve"> 8a</w:t>
      </w:r>
      <w:r w:rsidR="00BC5D84" w:rsidRPr="00DC7BD0">
        <w:rPr>
          <w:rFonts w:eastAsia="Times New Roman" w:cs="Times New Roman"/>
          <w:color w:val="auto"/>
          <w:szCs w:val="20"/>
        </w:rPr>
        <w:t xml:space="preserve"> po SZ</w:t>
      </w:r>
      <w:r w:rsidR="00DF5724">
        <w:rPr>
          <w:rFonts w:eastAsia="Times New Roman" w:cs="Times New Roman"/>
          <w:color w:val="auto"/>
          <w:szCs w:val="20"/>
        </w:rPr>
        <w:t xml:space="preserve"> a Správy o prerokovaní Stavebného zámeru</w:t>
      </w:r>
      <w:r w:rsidRPr="00DC7BD0">
        <w:rPr>
          <w:rFonts w:eastAsia="Times New Roman" w:cs="Times New Roman"/>
          <w:color w:val="auto"/>
          <w:szCs w:val="20"/>
        </w:rPr>
        <w:t>, v digitálnej forme v dohodnutom formáte. Digitálna forma dokumentácie musí byť nechránená, editovateľná s možnosťou tlače. Výkresovú časť dokumentácie dodať vo formáte .dgn vo verzii 2004 a vyššej.</w:t>
      </w:r>
    </w:p>
    <w:p w14:paraId="654DCC2F" w14:textId="77777777" w:rsidR="000A358B" w:rsidRPr="00DC7BD0" w:rsidRDefault="000A358B" w:rsidP="000A1BF6">
      <w:pPr>
        <w:pStyle w:val="Odsekzoznamu"/>
        <w:numPr>
          <w:ilvl w:val="0"/>
          <w:numId w:val="44"/>
        </w:numPr>
        <w:tabs>
          <w:tab w:val="center" w:pos="2706"/>
        </w:tabs>
        <w:spacing w:after="90" w:line="270" w:lineRule="auto"/>
        <w:ind w:left="284" w:right="-1" w:hanging="284"/>
        <w:rPr>
          <w:rFonts w:eastAsia="Times New Roman" w:cs="Times New Roman"/>
          <w:color w:val="auto"/>
          <w:szCs w:val="20"/>
        </w:rPr>
      </w:pPr>
      <w:r w:rsidRPr="00DC7BD0">
        <w:rPr>
          <w:rFonts w:eastAsia="Times New Roman" w:cs="Times New Roman"/>
          <w:color w:val="auto"/>
          <w:szCs w:val="20"/>
        </w:rPr>
        <w:t>Informačný bulletin – texty, vizualizácie, ortofotomapa, situácia so zakreslením vplyvu a navrhovaných opatrení, pozdĺžny profil vo formáte .pdf alebo .jpg.</w:t>
      </w:r>
    </w:p>
    <w:p w14:paraId="749F0E3F" w14:textId="77777777" w:rsidR="000A358B" w:rsidRPr="00DC7BD0" w:rsidRDefault="000A358B" w:rsidP="000A1BF6">
      <w:pPr>
        <w:pStyle w:val="Odsekzoznamu"/>
        <w:numPr>
          <w:ilvl w:val="0"/>
          <w:numId w:val="44"/>
        </w:numPr>
        <w:tabs>
          <w:tab w:val="center" w:pos="2706"/>
        </w:tabs>
        <w:spacing w:after="90" w:line="270" w:lineRule="auto"/>
        <w:ind w:left="284" w:right="-1" w:hanging="284"/>
        <w:rPr>
          <w:rFonts w:eastAsia="Times New Roman" w:cs="Times New Roman"/>
          <w:color w:val="auto"/>
          <w:szCs w:val="20"/>
        </w:rPr>
      </w:pPr>
      <w:r w:rsidRPr="00DC7BD0">
        <w:rPr>
          <w:rFonts w:eastAsia="Times New Roman" w:cs="Times New Roman"/>
          <w:color w:val="auto"/>
          <w:szCs w:val="20"/>
        </w:rPr>
        <w:t>Označenie dokumentácie logom NDS</w:t>
      </w:r>
      <w:r w:rsidR="00233B3F" w:rsidRPr="00DC7BD0">
        <w:rPr>
          <w:rFonts w:eastAsia="Times New Roman" w:cs="Times New Roman"/>
          <w:color w:val="auto"/>
          <w:szCs w:val="20"/>
        </w:rPr>
        <w:t>,</w:t>
      </w:r>
    </w:p>
    <w:p w14:paraId="14F28BAA" w14:textId="77777777" w:rsidR="006F04AD" w:rsidRPr="00DC7BD0" w:rsidRDefault="004503AB" w:rsidP="0043634D">
      <w:pPr>
        <w:tabs>
          <w:tab w:val="center" w:pos="2162"/>
        </w:tabs>
        <w:spacing w:after="89" w:line="270" w:lineRule="auto"/>
        <w:ind w:left="567" w:right="-1" w:hanging="567"/>
        <w:jc w:val="left"/>
        <w:outlineLvl w:val="2"/>
        <w:rPr>
          <w:b/>
        </w:rPr>
      </w:pPr>
      <w:r w:rsidRPr="00DC7BD0">
        <w:rPr>
          <w:b/>
        </w:rPr>
        <w:t>4.</w:t>
      </w:r>
      <w:r w:rsidR="0083460D" w:rsidRPr="00DC7BD0">
        <w:rPr>
          <w:b/>
        </w:rPr>
        <w:t>9</w:t>
      </w:r>
      <w:r w:rsidRPr="00DC7BD0">
        <w:rPr>
          <w:b/>
        </w:rPr>
        <w:t xml:space="preserve"> </w:t>
      </w:r>
      <w:r w:rsidRPr="00DC7BD0">
        <w:rPr>
          <w:b/>
        </w:rPr>
        <w:tab/>
        <w:t xml:space="preserve">Počet výtlačkov dokumentácie </w:t>
      </w:r>
    </w:p>
    <w:p w14:paraId="37E4A724" w14:textId="77777777" w:rsidR="007C6583" w:rsidRPr="00DC7BD0" w:rsidRDefault="007C6583" w:rsidP="0030704B">
      <w:pPr>
        <w:pStyle w:val="00"/>
        <w:numPr>
          <w:ilvl w:val="0"/>
          <w:numId w:val="65"/>
        </w:numPr>
        <w:spacing w:before="120"/>
        <w:ind w:left="284" w:hanging="284"/>
        <w:rPr>
          <w:b/>
        </w:rPr>
      </w:pPr>
      <w:r w:rsidRPr="00DC7BD0">
        <w:rPr>
          <w:b/>
        </w:rPr>
        <w:t>Oznámenie o zmene navrhovanej činnosti 8a po SZ</w:t>
      </w:r>
    </w:p>
    <w:p w14:paraId="59ECD443" w14:textId="77777777" w:rsidR="007C6583" w:rsidRPr="00DC7BD0" w:rsidRDefault="007C6583" w:rsidP="0030704B">
      <w:pPr>
        <w:pStyle w:val="00-050"/>
        <w:numPr>
          <w:ilvl w:val="0"/>
          <w:numId w:val="55"/>
        </w:numPr>
        <w:tabs>
          <w:tab w:val="right" w:leader="dot" w:pos="9070"/>
        </w:tabs>
      </w:pPr>
      <w:r w:rsidRPr="00DC7BD0">
        <w:t>kompletné Oznámenie o zmene (8a po SZ) v tlačenej forme</w:t>
      </w:r>
      <w:r w:rsidR="0013296A" w:rsidRPr="00DC7BD0">
        <w:t xml:space="preserve"> </w:t>
      </w:r>
      <w:r w:rsidRPr="00DC7BD0">
        <w:tab/>
        <w:t>15×</w:t>
      </w:r>
    </w:p>
    <w:p w14:paraId="6D97F36A" w14:textId="77777777" w:rsidR="007C6583" w:rsidRPr="00DC7BD0" w:rsidRDefault="007C6583" w:rsidP="0030704B">
      <w:pPr>
        <w:pStyle w:val="00-050"/>
        <w:numPr>
          <w:ilvl w:val="0"/>
          <w:numId w:val="55"/>
        </w:numPr>
        <w:tabs>
          <w:tab w:val="right" w:leader="dot" w:pos="9070"/>
        </w:tabs>
      </w:pPr>
      <w:r w:rsidRPr="00DC7BD0">
        <w:t>kompletné Oznámenie o zmene (8a po SZ) v digitálnej forme na USB nosiči (.pdf, .docx, . xlsx, .dgn)</w:t>
      </w:r>
      <w:r w:rsidRPr="00DC7BD0">
        <w:tab/>
        <w:t>1×</w:t>
      </w:r>
    </w:p>
    <w:p w14:paraId="79622AFB" w14:textId="77777777" w:rsidR="007C6583" w:rsidRDefault="007C6583" w:rsidP="0030704B">
      <w:pPr>
        <w:pStyle w:val="00-050"/>
        <w:numPr>
          <w:ilvl w:val="0"/>
          <w:numId w:val="55"/>
        </w:numPr>
        <w:tabs>
          <w:tab w:val="right" w:leader="dot" w:pos="9070"/>
        </w:tabs>
      </w:pPr>
      <w:r w:rsidRPr="00DC7BD0">
        <w:t>kompletné Oznámenie o zmene (8a po SZ) v digitálnej forme na CD/DVD nosiči (.pdf)</w:t>
      </w:r>
      <w:r w:rsidRPr="00DC7BD0">
        <w:tab/>
        <w:t>15×</w:t>
      </w:r>
    </w:p>
    <w:p w14:paraId="4617DA97" w14:textId="27B45433" w:rsidR="00D22255" w:rsidRDefault="00DF5724" w:rsidP="00D22255">
      <w:pPr>
        <w:pStyle w:val="00"/>
        <w:numPr>
          <w:ilvl w:val="0"/>
          <w:numId w:val="65"/>
        </w:numPr>
        <w:spacing w:before="120"/>
        <w:ind w:left="284" w:hanging="284"/>
        <w:rPr>
          <w:b/>
        </w:rPr>
      </w:pPr>
      <w:r>
        <w:rPr>
          <w:b/>
        </w:rPr>
        <w:t>Správa o prerokovaní Stavebného zámeru</w:t>
      </w:r>
      <w:r w:rsidR="00691DB2">
        <w:rPr>
          <w:b/>
        </w:rPr>
        <w:t xml:space="preserve"> </w:t>
      </w:r>
    </w:p>
    <w:p w14:paraId="1C29B2FE" w14:textId="00DEE17B" w:rsidR="00691DB2" w:rsidRPr="00691DB2" w:rsidRDefault="00691DB2" w:rsidP="00691DB2">
      <w:pPr>
        <w:pStyle w:val="00-050"/>
        <w:numPr>
          <w:ilvl w:val="0"/>
          <w:numId w:val="65"/>
        </w:numPr>
        <w:tabs>
          <w:tab w:val="right" w:leader="dot" w:pos="9070"/>
        </w:tabs>
      </w:pPr>
      <w:r>
        <w:t xml:space="preserve">kompletná </w:t>
      </w:r>
      <w:r w:rsidR="00DF5724">
        <w:t>Správa o prerokovaní Stavebného zámeru</w:t>
      </w:r>
      <w:r w:rsidR="00DF5724" w:rsidRPr="00691DB2">
        <w:t xml:space="preserve"> </w:t>
      </w:r>
      <w:r>
        <w:t>v tl</w:t>
      </w:r>
      <w:r w:rsidRPr="00691DB2">
        <w:t>ačenej forme ......</w:t>
      </w:r>
      <w:r>
        <w:t>...</w:t>
      </w:r>
      <w:r w:rsidRPr="00691DB2">
        <w:t>......................4x</w:t>
      </w:r>
    </w:p>
    <w:p w14:paraId="06C46F7A" w14:textId="4FF5E317" w:rsidR="00691DB2" w:rsidRPr="00691DB2" w:rsidRDefault="00691DB2" w:rsidP="00691DB2">
      <w:pPr>
        <w:pStyle w:val="00-050"/>
        <w:numPr>
          <w:ilvl w:val="0"/>
          <w:numId w:val="65"/>
        </w:numPr>
        <w:tabs>
          <w:tab w:val="right" w:leader="dot" w:pos="9070"/>
        </w:tabs>
      </w:pPr>
      <w:r w:rsidRPr="00DC7BD0">
        <w:t>kompletn</w:t>
      </w:r>
      <w:r>
        <w:t>á</w:t>
      </w:r>
      <w:r w:rsidRPr="00DC7BD0">
        <w:t xml:space="preserve"> </w:t>
      </w:r>
      <w:r w:rsidR="00DF5724">
        <w:t>Správa o prerokovaní Stavebného zámeru</w:t>
      </w:r>
      <w:r w:rsidRPr="00691DB2">
        <w:t xml:space="preserve"> </w:t>
      </w:r>
      <w:r w:rsidRPr="00DC7BD0">
        <w:t>v digitálnej forme na USB nosiči (.</w:t>
      </w:r>
      <w:r>
        <w:t>v editovateľnom formáte .</w:t>
      </w:r>
      <w:r w:rsidRPr="00DC7BD0">
        <w:t>pdf, .docx, . xlsx, .dgn)</w:t>
      </w:r>
      <w:r w:rsidRPr="00DC7BD0">
        <w:tab/>
        <w:t>1×</w:t>
      </w:r>
    </w:p>
    <w:p w14:paraId="38F54D73" w14:textId="77777777" w:rsidR="00B178AA" w:rsidRPr="00DC7BD0" w:rsidRDefault="00B178AA" w:rsidP="0030704B">
      <w:pPr>
        <w:pStyle w:val="00"/>
        <w:numPr>
          <w:ilvl w:val="0"/>
          <w:numId w:val="55"/>
        </w:numPr>
        <w:tabs>
          <w:tab w:val="right" w:leader="dot" w:pos="9072"/>
        </w:tabs>
        <w:spacing w:before="120"/>
        <w:ind w:left="284" w:hanging="284"/>
        <w:rPr>
          <w:b/>
        </w:rPr>
      </w:pPr>
      <w:r w:rsidRPr="00DC7BD0">
        <w:rPr>
          <w:b/>
        </w:rPr>
        <w:t xml:space="preserve">Stavebný zámer </w:t>
      </w:r>
      <w:r w:rsidRPr="00DC7BD0">
        <w:t>– kompletná dokumentácia</w:t>
      </w:r>
      <w:r w:rsidRPr="00DC7BD0">
        <w:tab/>
      </w:r>
      <w:bookmarkStart w:id="23" w:name="_Hlk201753591"/>
      <w:r w:rsidR="0096310F" w:rsidRPr="00DC7BD0">
        <w:t>6</w:t>
      </w:r>
      <w:r w:rsidRPr="00DC7BD0">
        <w:t>×</w:t>
      </w:r>
      <w:bookmarkEnd w:id="23"/>
    </w:p>
    <w:p w14:paraId="35A8FC1C" w14:textId="26EEF02B" w:rsidR="000A358B" w:rsidRDefault="00B178AA" w:rsidP="00B178AA">
      <w:pPr>
        <w:pStyle w:val="00"/>
        <w:ind w:left="284"/>
      </w:pPr>
      <w:r w:rsidRPr="00DC7BD0">
        <w:t xml:space="preserve">(časť </w:t>
      </w:r>
      <w:r w:rsidR="007C6583" w:rsidRPr="00DC7BD0">
        <w:t>6</w:t>
      </w:r>
      <w:r w:rsidRPr="00DC7BD0">
        <w:t>.1 nekompletizovať do súprav SZ)</w:t>
      </w:r>
    </w:p>
    <w:p w14:paraId="378064AF" w14:textId="109C1087" w:rsidR="00B73650" w:rsidRDefault="00B73650" w:rsidP="00B178AA">
      <w:pPr>
        <w:pStyle w:val="00"/>
        <w:ind w:left="284"/>
      </w:pPr>
      <w:r>
        <w:t>Dokumentácia pre hĺbené tunely navrhnuté pre nakladanie s rúbaninou pre každú lokalitu bude kompletizovaná samostatne v súpravách.</w:t>
      </w:r>
    </w:p>
    <w:p w14:paraId="63F5B528" w14:textId="77777777" w:rsidR="00C501BB" w:rsidRDefault="00C501BB" w:rsidP="00B178AA">
      <w:pPr>
        <w:pStyle w:val="00"/>
        <w:ind w:left="284"/>
      </w:pPr>
    </w:p>
    <w:p w14:paraId="3DDA6BBB" w14:textId="77777777" w:rsidR="00C501BB" w:rsidRPr="007039B4" w:rsidRDefault="00C501BB" w:rsidP="007039B4">
      <w:pPr>
        <w:pStyle w:val="00"/>
        <w:numPr>
          <w:ilvl w:val="0"/>
          <w:numId w:val="55"/>
        </w:numPr>
        <w:tabs>
          <w:tab w:val="right" w:leader="dot" w:pos="9070"/>
        </w:tabs>
        <w:spacing w:before="120"/>
        <w:ind w:left="284" w:hanging="284"/>
      </w:pPr>
      <w:r w:rsidRPr="00C501BB">
        <w:rPr>
          <w:b/>
        </w:rPr>
        <w:t xml:space="preserve">Časť E3.8 - Primerané posúdenie na Natura 2000 vrátane kumulatívnych vplyvov </w:t>
      </w:r>
    </w:p>
    <w:p w14:paraId="1B232D22" w14:textId="2AB8FF1E" w:rsidR="00C501BB" w:rsidRPr="00DC7BD0" w:rsidRDefault="007039B4" w:rsidP="007039B4">
      <w:pPr>
        <w:pStyle w:val="00"/>
        <w:numPr>
          <w:ilvl w:val="0"/>
          <w:numId w:val="55"/>
        </w:numPr>
        <w:tabs>
          <w:tab w:val="right" w:leader="dot" w:pos="9070"/>
        </w:tabs>
        <w:spacing w:before="120"/>
        <w:ind w:left="709"/>
      </w:pPr>
      <w:r w:rsidRPr="00DC7BD0">
        <w:t>K</w:t>
      </w:r>
      <w:r w:rsidR="00C501BB" w:rsidRPr="00DC7BD0">
        <w:t>ompletn</w:t>
      </w:r>
      <w:r>
        <w:t>á časť E3.8</w:t>
      </w:r>
      <w:r w:rsidR="00C501BB" w:rsidRPr="00DC7BD0">
        <w:t xml:space="preserve"> </w:t>
      </w:r>
      <w:r w:rsidR="00C501BB" w:rsidRPr="00DC7BD0">
        <w:tab/>
      </w:r>
      <w:r w:rsidR="008F6406">
        <w:t>8</w:t>
      </w:r>
      <w:r w:rsidR="00C501BB" w:rsidRPr="00DC7BD0">
        <w:t>×</w:t>
      </w:r>
    </w:p>
    <w:p w14:paraId="2D2C3B95" w14:textId="77777777" w:rsidR="00C501BB" w:rsidRPr="00DC7BD0" w:rsidRDefault="00C501BB" w:rsidP="00B178AA">
      <w:pPr>
        <w:pStyle w:val="00"/>
        <w:ind w:left="284"/>
      </w:pPr>
    </w:p>
    <w:p w14:paraId="2EDC9504" w14:textId="77777777" w:rsidR="000A358B" w:rsidRPr="002D0A59" w:rsidRDefault="000A358B" w:rsidP="0030704B">
      <w:pPr>
        <w:pStyle w:val="00-050"/>
        <w:numPr>
          <w:ilvl w:val="0"/>
          <w:numId w:val="56"/>
        </w:numPr>
        <w:tabs>
          <w:tab w:val="right" w:pos="284"/>
          <w:tab w:val="right" w:leader="dot" w:pos="9070"/>
        </w:tabs>
        <w:spacing w:before="120"/>
        <w:ind w:hanging="720"/>
      </w:pPr>
      <w:r w:rsidRPr="002D0A59">
        <w:rPr>
          <w:b/>
        </w:rPr>
        <w:t xml:space="preserve">Časť </w:t>
      </w:r>
      <w:r w:rsidR="007A12CC" w:rsidRPr="002D0A59">
        <w:rPr>
          <w:b/>
        </w:rPr>
        <w:t>6</w:t>
      </w:r>
      <w:r w:rsidRPr="002D0A59">
        <w:rPr>
          <w:b/>
        </w:rPr>
        <w:t xml:space="preserve">.1. Dokumentácia </w:t>
      </w:r>
      <w:r w:rsidR="003333FD" w:rsidRPr="002D0A59">
        <w:rPr>
          <w:b/>
        </w:rPr>
        <w:t>na majetkoprávne vysporiadanie</w:t>
      </w:r>
    </w:p>
    <w:p w14:paraId="5F4D81EF" w14:textId="77777777" w:rsidR="002D369C" w:rsidRPr="002D0A59" w:rsidRDefault="0049343D" w:rsidP="0049618E">
      <w:pPr>
        <w:pStyle w:val="05-175"/>
        <w:spacing w:before="120"/>
        <w:rPr>
          <w:b/>
        </w:rPr>
      </w:pPr>
      <w:r w:rsidRPr="002D0A59">
        <w:rPr>
          <w:b/>
        </w:rPr>
        <w:t>6</w:t>
      </w:r>
      <w:r w:rsidR="002D369C" w:rsidRPr="002D0A59">
        <w:rPr>
          <w:b/>
        </w:rPr>
        <w:t>.1.1. Geometrické plány</w:t>
      </w:r>
    </w:p>
    <w:p w14:paraId="3B7E929A" w14:textId="77777777" w:rsidR="002D369C" w:rsidRPr="002D0A59" w:rsidRDefault="002D369C" w:rsidP="0030704B">
      <w:pPr>
        <w:pStyle w:val="05-175"/>
        <w:numPr>
          <w:ilvl w:val="0"/>
          <w:numId w:val="57"/>
        </w:numPr>
        <w:tabs>
          <w:tab w:val="right" w:leader="dot" w:pos="9072"/>
        </w:tabs>
        <w:ind w:left="851" w:hanging="142"/>
      </w:pPr>
      <w:r w:rsidRPr="002D0A59">
        <w:t xml:space="preserve">geometrické plány prvopis stav </w:t>
      </w:r>
      <w:bookmarkStart w:id="24" w:name="_Hlk202514693"/>
      <w:r w:rsidRPr="002D0A59">
        <w:t>KN</w:t>
      </w:r>
      <w:r w:rsidR="0096310F" w:rsidRPr="002D0A59">
        <w:t>-C</w:t>
      </w:r>
      <w:r w:rsidR="0049343D" w:rsidRPr="002D0A59">
        <w:t xml:space="preserve"> + KN-E</w:t>
      </w:r>
      <w:r w:rsidRPr="002D0A59">
        <w:t xml:space="preserve"> </w:t>
      </w:r>
      <w:bookmarkEnd w:id="24"/>
      <w:r w:rsidRPr="002D0A59">
        <w:t>(12 overených, 3 neoverených)</w:t>
      </w:r>
      <w:r w:rsidR="003333FD" w:rsidRPr="002D0A59">
        <w:tab/>
      </w:r>
      <w:r w:rsidRPr="002D0A59">
        <w:t>15 vyhotovení</w:t>
      </w:r>
    </w:p>
    <w:p w14:paraId="01CB038D" w14:textId="77777777" w:rsidR="002D369C" w:rsidRPr="002D0A59" w:rsidRDefault="002D369C" w:rsidP="0030704B">
      <w:pPr>
        <w:pStyle w:val="05-175"/>
        <w:numPr>
          <w:ilvl w:val="0"/>
          <w:numId w:val="57"/>
        </w:numPr>
        <w:tabs>
          <w:tab w:val="right" w:leader="dot" w:pos="9072"/>
        </w:tabs>
        <w:ind w:left="851" w:hanging="142"/>
      </w:pPr>
      <w:r w:rsidRPr="002D0A59">
        <w:t>záznam podrobného merania zmien</w:t>
      </w:r>
      <w:r w:rsidRPr="002D0A59">
        <w:tab/>
        <w:t>3 vyhotovenia</w:t>
      </w:r>
    </w:p>
    <w:p w14:paraId="6453F763" w14:textId="77777777" w:rsidR="002D369C" w:rsidRPr="002D0A59" w:rsidRDefault="002D369C" w:rsidP="0030704B">
      <w:pPr>
        <w:pStyle w:val="05-175"/>
        <w:numPr>
          <w:ilvl w:val="0"/>
          <w:numId w:val="57"/>
        </w:numPr>
        <w:tabs>
          <w:tab w:val="right" w:leader="dot" w:pos="9072"/>
        </w:tabs>
        <w:ind w:left="851" w:hanging="142"/>
      </w:pPr>
      <w:r w:rsidRPr="002D0A59">
        <w:t>zoznam súradníc použitých a novourčených bodov</w:t>
      </w:r>
      <w:r w:rsidRPr="002D0A59">
        <w:tab/>
        <w:t>3 vyhotovenia</w:t>
      </w:r>
    </w:p>
    <w:p w14:paraId="04466F88" w14:textId="77777777" w:rsidR="002D369C" w:rsidRPr="002D0A59" w:rsidRDefault="002D369C" w:rsidP="0030704B">
      <w:pPr>
        <w:pStyle w:val="05-175"/>
        <w:numPr>
          <w:ilvl w:val="0"/>
          <w:numId w:val="57"/>
        </w:numPr>
        <w:tabs>
          <w:tab w:val="right" w:leader="dot" w:pos="9072"/>
        </w:tabs>
        <w:ind w:left="851" w:hanging="142"/>
      </w:pPr>
      <w:r w:rsidRPr="002D0A59">
        <w:t>zoznam súradníc lomových bodov majetkovej hranice</w:t>
      </w:r>
      <w:r w:rsidRPr="002D0A59">
        <w:tab/>
        <w:t>3 vyhotovenia</w:t>
      </w:r>
    </w:p>
    <w:p w14:paraId="1D31615E" w14:textId="77777777" w:rsidR="002D369C" w:rsidRPr="002D0A59" w:rsidRDefault="002D369C" w:rsidP="0030704B">
      <w:pPr>
        <w:pStyle w:val="05-175"/>
        <w:numPr>
          <w:ilvl w:val="1"/>
          <w:numId w:val="57"/>
        </w:numPr>
        <w:ind w:left="851" w:hanging="142"/>
      </w:pPr>
      <w:r w:rsidRPr="002D0A59">
        <w:t>digitálne spracovanie .dgn, .xls, .pdf, doplniť v štruktúre informačného systému ESID</w:t>
      </w:r>
    </w:p>
    <w:p w14:paraId="0A710607" w14:textId="77777777" w:rsidR="002D369C" w:rsidRPr="002D0A59" w:rsidRDefault="002D369C" w:rsidP="003333FD">
      <w:pPr>
        <w:pStyle w:val="05-175"/>
        <w:tabs>
          <w:tab w:val="right" w:leader="dot" w:pos="9072"/>
        </w:tabs>
        <w:ind w:left="851" w:hanging="142"/>
      </w:pPr>
      <w:r w:rsidRPr="002D0A59">
        <w:t>(tab. 6.17, tab. 6.19, tab. 6.20, tab. 6.22, tab. 6.26)</w:t>
      </w:r>
      <w:r w:rsidRPr="002D0A59">
        <w:tab/>
        <w:t>3 vyhotovenia</w:t>
      </w:r>
    </w:p>
    <w:p w14:paraId="2D00FAD5" w14:textId="77777777" w:rsidR="002D369C" w:rsidRPr="002D0A59" w:rsidRDefault="0049343D" w:rsidP="0049618E">
      <w:pPr>
        <w:pStyle w:val="05-175"/>
        <w:spacing w:before="120"/>
        <w:rPr>
          <w:b/>
        </w:rPr>
      </w:pPr>
      <w:r w:rsidRPr="002D0A59">
        <w:rPr>
          <w:b/>
        </w:rPr>
        <w:t>6</w:t>
      </w:r>
      <w:r w:rsidR="002D369C" w:rsidRPr="002D0A59">
        <w:rPr>
          <w:b/>
        </w:rPr>
        <w:t>.1.2. Podklady pre uzatváranie nájomných zmlúv</w:t>
      </w:r>
    </w:p>
    <w:p w14:paraId="19A39160" w14:textId="77777777" w:rsidR="002D369C" w:rsidRPr="002D0A59" w:rsidRDefault="002D369C" w:rsidP="0030704B">
      <w:pPr>
        <w:pStyle w:val="05-175"/>
        <w:numPr>
          <w:ilvl w:val="0"/>
          <w:numId w:val="58"/>
        </w:numPr>
        <w:tabs>
          <w:tab w:val="right" w:leader="dot" w:pos="9072"/>
        </w:tabs>
        <w:ind w:left="1003" w:hanging="357"/>
      </w:pPr>
      <w:r w:rsidRPr="002D0A59">
        <w:t xml:space="preserve">prvopis stav </w:t>
      </w:r>
      <w:r w:rsidR="0049343D" w:rsidRPr="002D0A59">
        <w:t>KN-C + KN-E</w:t>
      </w:r>
      <w:r w:rsidRPr="002D0A59">
        <w:tab/>
        <w:t>10 vyhotovení</w:t>
      </w:r>
    </w:p>
    <w:p w14:paraId="330CDB1B" w14:textId="77777777" w:rsidR="002D369C" w:rsidRPr="002D0A59" w:rsidRDefault="002D369C" w:rsidP="0030704B">
      <w:pPr>
        <w:pStyle w:val="05-175"/>
        <w:numPr>
          <w:ilvl w:val="0"/>
          <w:numId w:val="58"/>
        </w:numPr>
        <w:ind w:left="993"/>
      </w:pPr>
      <w:r w:rsidRPr="002D0A59">
        <w:t>digitálne spracovanie .dgn, .xls, .pdf, doplniť v štruktúre informačného systému ESID</w:t>
      </w:r>
    </w:p>
    <w:p w14:paraId="0F3E5C60" w14:textId="77777777" w:rsidR="002D369C" w:rsidRPr="002D0A59" w:rsidRDefault="002D369C" w:rsidP="003333FD">
      <w:pPr>
        <w:pStyle w:val="05-175"/>
        <w:tabs>
          <w:tab w:val="right" w:leader="dot" w:pos="9072"/>
        </w:tabs>
        <w:ind w:left="992" w:hanging="357"/>
      </w:pPr>
      <w:r w:rsidRPr="002D0A59">
        <w:t>(tab. 6.18, tab. 6.19, tab. 6.22, tab. 6.26)</w:t>
      </w:r>
      <w:r w:rsidRPr="002D0A59">
        <w:tab/>
        <w:t>3 vyhotovenia</w:t>
      </w:r>
    </w:p>
    <w:p w14:paraId="666A7FE0" w14:textId="77777777" w:rsidR="002D369C" w:rsidRPr="002D0A59" w:rsidRDefault="002D369C" w:rsidP="0030704B">
      <w:pPr>
        <w:pStyle w:val="05-175"/>
        <w:numPr>
          <w:ilvl w:val="0"/>
          <w:numId w:val="58"/>
        </w:numPr>
      </w:pPr>
      <w:r w:rsidRPr="002D0A59">
        <w:t>identifikácia starého a nového stavu po zápise G.1 do KN (grafika .dgn +.pdf,</w:t>
      </w:r>
    </w:p>
    <w:p w14:paraId="1EB8ACA3" w14:textId="77777777" w:rsidR="002D369C" w:rsidRPr="002D0A59" w:rsidRDefault="002D369C" w:rsidP="0049618E">
      <w:pPr>
        <w:pStyle w:val="05-175"/>
        <w:tabs>
          <w:tab w:val="right" w:leader="dot" w:pos="9072"/>
        </w:tabs>
        <w:ind w:left="1003" w:hanging="357"/>
      </w:pPr>
      <w:r w:rsidRPr="002D0A59">
        <w:t xml:space="preserve"> tabuľka .xls)</w:t>
      </w:r>
      <w:r w:rsidRPr="002D0A59">
        <w:tab/>
        <w:t>3 vyhotovenia</w:t>
      </w:r>
    </w:p>
    <w:p w14:paraId="68F0838B" w14:textId="77777777" w:rsidR="002D369C" w:rsidRPr="002D0A59" w:rsidRDefault="0049343D" w:rsidP="0049618E">
      <w:pPr>
        <w:pStyle w:val="05-175"/>
        <w:spacing w:before="120"/>
        <w:rPr>
          <w:b/>
        </w:rPr>
      </w:pPr>
      <w:r w:rsidRPr="002D0A59">
        <w:rPr>
          <w:b/>
        </w:rPr>
        <w:t>6</w:t>
      </w:r>
      <w:r w:rsidR="002D369C" w:rsidRPr="002D0A59">
        <w:rPr>
          <w:b/>
        </w:rPr>
        <w:t>.1.5. Situácia dotknutých pozemkov (podklady pre GP)</w:t>
      </w:r>
    </w:p>
    <w:p w14:paraId="6DF36CAC" w14:textId="77777777" w:rsidR="002D369C" w:rsidRPr="002D0A59" w:rsidRDefault="002D369C" w:rsidP="0030704B">
      <w:pPr>
        <w:pStyle w:val="05-175"/>
        <w:numPr>
          <w:ilvl w:val="0"/>
          <w:numId w:val="61"/>
        </w:numPr>
        <w:ind w:left="993" w:hanging="349"/>
      </w:pPr>
      <w:r w:rsidRPr="002D0A59">
        <w:t>situácia dotknutých pozemkov - farebná sútlač KN + majetková hranica + hranica</w:t>
      </w:r>
    </w:p>
    <w:p w14:paraId="2E9CE205" w14:textId="77777777" w:rsidR="002D369C" w:rsidRPr="002D0A59" w:rsidRDefault="002D369C" w:rsidP="00DB4505">
      <w:pPr>
        <w:pStyle w:val="05-175"/>
        <w:tabs>
          <w:tab w:val="right" w:leader="dot" w:pos="9072"/>
        </w:tabs>
        <w:ind w:left="998" w:hanging="352"/>
      </w:pPr>
      <w:r w:rsidRPr="002D0A59">
        <w:t xml:space="preserve">dočasných a ročných záberov a vecných bremien s číslovaním lomových bodov </w:t>
      </w:r>
      <w:r w:rsidRPr="002D0A59">
        <w:tab/>
        <w:t xml:space="preserve"> 6 vyhotovení</w:t>
      </w:r>
    </w:p>
    <w:p w14:paraId="5397A412" w14:textId="77777777" w:rsidR="002D369C" w:rsidRPr="002D0A59" w:rsidRDefault="002D369C" w:rsidP="0030704B">
      <w:pPr>
        <w:pStyle w:val="05-175"/>
        <w:numPr>
          <w:ilvl w:val="0"/>
          <w:numId w:val="61"/>
        </w:numPr>
        <w:tabs>
          <w:tab w:val="right" w:leader="dot" w:pos="9072"/>
        </w:tabs>
        <w:ind w:left="1003" w:hanging="357"/>
      </w:pPr>
      <w:r w:rsidRPr="002D0A59">
        <w:t xml:space="preserve">zoznam súradníc lomových bodov majetkovej hranice </w:t>
      </w:r>
      <w:r w:rsidRPr="002D0A59">
        <w:tab/>
        <w:t xml:space="preserve"> 3 vyhotovenia</w:t>
      </w:r>
    </w:p>
    <w:p w14:paraId="7B7E2099" w14:textId="77777777" w:rsidR="002D369C" w:rsidRPr="002D0A59" w:rsidRDefault="002D369C" w:rsidP="0030704B">
      <w:pPr>
        <w:pStyle w:val="05-175"/>
        <w:numPr>
          <w:ilvl w:val="0"/>
          <w:numId w:val="61"/>
        </w:numPr>
        <w:tabs>
          <w:tab w:val="right" w:leader="dot" w:pos="9072"/>
        </w:tabs>
        <w:ind w:left="1003" w:hanging="357"/>
      </w:pPr>
      <w:r w:rsidRPr="002D0A59">
        <w:t xml:space="preserve">zoznam súradníc lomových bodov dočasných záberov </w:t>
      </w:r>
      <w:r w:rsidRPr="002D0A59">
        <w:tab/>
        <w:t xml:space="preserve"> 3 vyhotovenia</w:t>
      </w:r>
    </w:p>
    <w:p w14:paraId="30B59A86" w14:textId="77777777" w:rsidR="002D369C" w:rsidRPr="002D0A59" w:rsidRDefault="002D369C" w:rsidP="0030704B">
      <w:pPr>
        <w:pStyle w:val="05-175"/>
        <w:numPr>
          <w:ilvl w:val="0"/>
          <w:numId w:val="61"/>
        </w:numPr>
        <w:tabs>
          <w:tab w:val="right" w:leader="dot" w:pos="9072"/>
        </w:tabs>
        <w:ind w:left="1003" w:hanging="357"/>
      </w:pPr>
      <w:r w:rsidRPr="002D0A59">
        <w:t xml:space="preserve">zoznam súradníc lomových bodov záberov do 1 roka </w:t>
      </w:r>
      <w:r w:rsidRPr="002D0A59">
        <w:tab/>
        <w:t xml:space="preserve"> 3 vyhotovenia</w:t>
      </w:r>
    </w:p>
    <w:p w14:paraId="0ECA75FA" w14:textId="6793316C" w:rsidR="002D369C" w:rsidRPr="002D0A59" w:rsidRDefault="002D369C" w:rsidP="002D0A59">
      <w:pPr>
        <w:pStyle w:val="05-175"/>
        <w:numPr>
          <w:ilvl w:val="0"/>
          <w:numId w:val="61"/>
        </w:numPr>
        <w:tabs>
          <w:tab w:val="right" w:leader="dot" w:pos="9072"/>
        </w:tabs>
        <w:ind w:left="1003" w:hanging="357"/>
      </w:pPr>
      <w:r w:rsidRPr="002D0A59">
        <w:t xml:space="preserve">zoznam súradníc lomových bodov osí inžinierskych sietí </w:t>
      </w:r>
      <w:r w:rsidRPr="002D0A59">
        <w:tab/>
        <w:t xml:space="preserve"> 3 vyhotovenia</w:t>
      </w:r>
    </w:p>
    <w:p w14:paraId="081CB4E4" w14:textId="77777777" w:rsidR="002D369C" w:rsidRPr="002D0A59" w:rsidRDefault="002D369C" w:rsidP="0030704B">
      <w:pPr>
        <w:pStyle w:val="05-175"/>
        <w:numPr>
          <w:ilvl w:val="0"/>
          <w:numId w:val="61"/>
        </w:numPr>
        <w:tabs>
          <w:tab w:val="right" w:leader="dot" w:pos="9072"/>
        </w:tabs>
        <w:ind w:left="1003" w:hanging="357"/>
      </w:pPr>
      <w:r w:rsidRPr="002D0A59">
        <w:t xml:space="preserve">digitálne spracovanie .dgn + .pdf, .xls </w:t>
      </w:r>
      <w:r w:rsidRPr="002D0A59">
        <w:tab/>
        <w:t xml:space="preserve"> 3 vyhotovenia</w:t>
      </w:r>
    </w:p>
    <w:p w14:paraId="505443BA" w14:textId="77777777" w:rsidR="002D369C" w:rsidRPr="002D0A59" w:rsidRDefault="0049343D" w:rsidP="00DB4505">
      <w:pPr>
        <w:pStyle w:val="05-175"/>
        <w:tabs>
          <w:tab w:val="right" w:leader="dot" w:pos="9072"/>
        </w:tabs>
        <w:spacing w:before="120"/>
      </w:pPr>
      <w:r w:rsidRPr="002D0A59">
        <w:rPr>
          <w:b/>
        </w:rPr>
        <w:t>6</w:t>
      </w:r>
      <w:r w:rsidR="002D369C" w:rsidRPr="002D0A59">
        <w:rPr>
          <w:b/>
        </w:rPr>
        <w:t>.1.6. Zoznam dotknutých parciel podľa objektov (tab. 6.27)</w:t>
      </w:r>
      <w:r w:rsidR="002D369C" w:rsidRPr="002D0A59">
        <w:tab/>
        <w:t>6 vyhotovení</w:t>
      </w:r>
    </w:p>
    <w:p w14:paraId="4BB7198D" w14:textId="77777777" w:rsidR="002D369C" w:rsidRPr="002D0A59" w:rsidRDefault="002D369C" w:rsidP="002D369C">
      <w:pPr>
        <w:pStyle w:val="05-175"/>
        <w:numPr>
          <w:ilvl w:val="0"/>
          <w:numId w:val="5"/>
        </w:numPr>
        <w:rPr>
          <w:b/>
        </w:rPr>
      </w:pPr>
      <w:r w:rsidRPr="002D0A59">
        <w:rPr>
          <w:b/>
        </w:rPr>
        <w:t>Výtlačky naviac:</w:t>
      </w:r>
    </w:p>
    <w:p w14:paraId="4A5C0E0A" w14:textId="77777777" w:rsidR="002D369C" w:rsidRPr="002D0A59" w:rsidRDefault="002D369C" w:rsidP="00DB4505">
      <w:pPr>
        <w:pStyle w:val="05-175"/>
        <w:numPr>
          <w:ilvl w:val="1"/>
          <w:numId w:val="6"/>
        </w:numPr>
        <w:tabs>
          <w:tab w:val="right" w:leader="dot" w:pos="9072"/>
        </w:tabs>
        <w:ind w:left="993" w:hanging="284"/>
      </w:pPr>
      <w:r w:rsidRPr="002D0A59">
        <w:lastRenderedPageBreak/>
        <w:t xml:space="preserve">prehľadná situácia </w:t>
      </w:r>
      <w:r w:rsidRPr="002D0A59">
        <w:tab/>
        <w:t xml:space="preserve"> 20 vyhotovení</w:t>
      </w:r>
    </w:p>
    <w:p w14:paraId="48936AFA" w14:textId="77777777" w:rsidR="002D369C" w:rsidRPr="002D0A59" w:rsidRDefault="002D369C" w:rsidP="00DB4505">
      <w:pPr>
        <w:pStyle w:val="05-175"/>
        <w:numPr>
          <w:ilvl w:val="1"/>
          <w:numId w:val="6"/>
        </w:numPr>
        <w:tabs>
          <w:tab w:val="right" w:leader="dot" w:pos="9072"/>
        </w:tabs>
        <w:ind w:left="993" w:hanging="284"/>
      </w:pPr>
      <w:r w:rsidRPr="002D0A59">
        <w:t xml:space="preserve">situácia stavby </w:t>
      </w:r>
      <w:r w:rsidRPr="002D0A59">
        <w:tab/>
        <w:t xml:space="preserve"> 20 vyhotovení</w:t>
      </w:r>
    </w:p>
    <w:p w14:paraId="5A7BCE63" w14:textId="77777777" w:rsidR="002D369C" w:rsidRPr="002D0A59" w:rsidRDefault="002D369C" w:rsidP="00DB4505">
      <w:pPr>
        <w:pStyle w:val="05-175"/>
        <w:numPr>
          <w:ilvl w:val="1"/>
          <w:numId w:val="6"/>
        </w:numPr>
        <w:tabs>
          <w:tab w:val="right" w:leader="dot" w:pos="9072"/>
        </w:tabs>
        <w:ind w:left="993" w:hanging="284"/>
      </w:pPr>
      <w:r w:rsidRPr="002D0A59">
        <w:t xml:space="preserve">ortofotomapa </w:t>
      </w:r>
      <w:r w:rsidRPr="002D0A59">
        <w:tab/>
        <w:t xml:space="preserve"> 20 vyhotovení</w:t>
      </w:r>
    </w:p>
    <w:p w14:paraId="5AA99670" w14:textId="77777777" w:rsidR="002D369C" w:rsidRPr="002D0A59" w:rsidRDefault="002D369C" w:rsidP="00DB4505">
      <w:pPr>
        <w:pStyle w:val="05-175"/>
        <w:numPr>
          <w:ilvl w:val="1"/>
          <w:numId w:val="6"/>
        </w:numPr>
        <w:tabs>
          <w:tab w:val="right" w:leader="dot" w:pos="9072"/>
        </w:tabs>
        <w:ind w:left="993" w:hanging="284"/>
      </w:pPr>
      <w:r w:rsidRPr="002D0A59">
        <w:t xml:space="preserve">koordinačné výkresy </w:t>
      </w:r>
      <w:r w:rsidRPr="002D0A59">
        <w:tab/>
        <w:t xml:space="preserve"> 20 vyhotovení</w:t>
      </w:r>
    </w:p>
    <w:p w14:paraId="36FD24CC" w14:textId="77777777" w:rsidR="002D369C" w:rsidRPr="002D0A59" w:rsidRDefault="002D369C" w:rsidP="00DB4505">
      <w:pPr>
        <w:pStyle w:val="05-175"/>
        <w:numPr>
          <w:ilvl w:val="0"/>
          <w:numId w:val="5"/>
        </w:numPr>
        <w:ind w:left="709" w:hanging="283"/>
      </w:pPr>
      <w:r w:rsidRPr="002D0A59">
        <w:rPr>
          <w:b/>
        </w:rPr>
        <w:t>Digitálna dokumentácia:</w:t>
      </w:r>
    </w:p>
    <w:p w14:paraId="28798558" w14:textId="77777777" w:rsidR="002D369C" w:rsidRPr="002D0A59" w:rsidRDefault="002D369C" w:rsidP="00D942B4">
      <w:pPr>
        <w:pStyle w:val="05-175"/>
        <w:numPr>
          <w:ilvl w:val="1"/>
          <w:numId w:val="6"/>
        </w:numPr>
        <w:tabs>
          <w:tab w:val="right" w:leader="dot" w:pos="9072"/>
        </w:tabs>
        <w:ind w:left="993" w:hanging="284"/>
      </w:pPr>
      <w:r w:rsidRPr="002D0A59">
        <w:t xml:space="preserve">kompletná </w:t>
      </w:r>
      <w:r w:rsidR="00D942B4" w:rsidRPr="002D0A59">
        <w:t>SZ</w:t>
      </w:r>
      <w:r w:rsidRPr="002D0A59">
        <w:t xml:space="preserve"> +</w:t>
      </w:r>
      <w:r w:rsidR="0049343D" w:rsidRPr="002D0A59">
        <w:t xml:space="preserve"> </w:t>
      </w:r>
      <w:r w:rsidRPr="002D0A59">
        <w:t>8a</w:t>
      </w:r>
      <w:r w:rsidR="0049343D" w:rsidRPr="002D0A59">
        <w:t xml:space="preserve"> po SZ</w:t>
      </w:r>
      <w:r w:rsidRPr="002D0A59">
        <w:t xml:space="preserve"> na USB zariadení (.pdf) </w:t>
      </w:r>
      <w:r w:rsidRPr="002D0A59">
        <w:tab/>
        <w:t xml:space="preserve"> 2 vyhotovenia</w:t>
      </w:r>
    </w:p>
    <w:p w14:paraId="58FD55A3" w14:textId="77777777" w:rsidR="002D369C" w:rsidRPr="002D0A59" w:rsidRDefault="002D369C" w:rsidP="00D942B4">
      <w:pPr>
        <w:pStyle w:val="05-175"/>
        <w:numPr>
          <w:ilvl w:val="1"/>
          <w:numId w:val="6"/>
        </w:numPr>
        <w:tabs>
          <w:tab w:val="right" w:leader="dot" w:pos="9072"/>
        </w:tabs>
        <w:ind w:left="993" w:hanging="284"/>
      </w:pPr>
      <w:r w:rsidRPr="002D0A59">
        <w:t xml:space="preserve">kompletná </w:t>
      </w:r>
      <w:r w:rsidR="00D942B4" w:rsidRPr="002D0A59">
        <w:t>SZ</w:t>
      </w:r>
      <w:r w:rsidRPr="002D0A59">
        <w:t xml:space="preserve"> +</w:t>
      </w:r>
      <w:r w:rsidR="0049343D" w:rsidRPr="002D0A59">
        <w:t xml:space="preserve"> </w:t>
      </w:r>
      <w:r w:rsidRPr="002D0A59">
        <w:t>8a</w:t>
      </w:r>
      <w:r w:rsidR="0049343D" w:rsidRPr="002D0A59">
        <w:t xml:space="preserve"> po SZ </w:t>
      </w:r>
      <w:r w:rsidRPr="002D0A59">
        <w:t xml:space="preserve">na USB zariadení (.docx, .xlsx, .dgn) </w:t>
      </w:r>
      <w:r w:rsidRPr="002D0A59">
        <w:tab/>
        <w:t xml:space="preserve"> 2 vyhotovenia</w:t>
      </w:r>
    </w:p>
    <w:p w14:paraId="09CB31CC" w14:textId="77777777" w:rsidR="002D369C" w:rsidRPr="00DC7BD0" w:rsidRDefault="002D369C" w:rsidP="00D942B4">
      <w:pPr>
        <w:pStyle w:val="05-175"/>
        <w:numPr>
          <w:ilvl w:val="1"/>
          <w:numId w:val="6"/>
        </w:numPr>
        <w:tabs>
          <w:tab w:val="right" w:leader="dot" w:pos="9072"/>
        </w:tabs>
        <w:ind w:left="993" w:hanging="284"/>
      </w:pPr>
      <w:r w:rsidRPr="00DC7BD0">
        <w:t xml:space="preserve">ortofotomapa na USB zariadení </w:t>
      </w:r>
      <w:r w:rsidRPr="00DC7BD0">
        <w:tab/>
        <w:t xml:space="preserve"> 1 vyhotovenie</w:t>
      </w:r>
    </w:p>
    <w:p w14:paraId="18085BB0" w14:textId="474E1F82" w:rsidR="00770F42" w:rsidRPr="00DC7BD0" w:rsidRDefault="00770F42" w:rsidP="00770F42">
      <w:pPr>
        <w:pStyle w:val="05-175"/>
        <w:numPr>
          <w:ilvl w:val="1"/>
          <w:numId w:val="6"/>
        </w:numPr>
        <w:tabs>
          <w:tab w:val="right" w:leader="dot" w:pos="9072"/>
        </w:tabs>
        <w:ind w:left="993" w:hanging="284"/>
        <w:jc w:val="left"/>
      </w:pPr>
      <w:r>
        <w:t>dopravný model v editovateľnom formáte (.ver)</w:t>
      </w:r>
      <w:r w:rsidRPr="00DC7BD0">
        <w:t xml:space="preserve"> </w:t>
      </w:r>
      <w:r w:rsidRPr="00DC7BD0">
        <w:tab/>
        <w:t>1 vyhotovenie</w:t>
      </w:r>
    </w:p>
    <w:p w14:paraId="16BAAE3C" w14:textId="46DA04B6" w:rsidR="003C1D35" w:rsidRPr="00DC7BD0" w:rsidRDefault="003C1D35" w:rsidP="00E6444B">
      <w:pPr>
        <w:pStyle w:val="05-175"/>
        <w:tabs>
          <w:tab w:val="right" w:leader="dot" w:pos="9072"/>
        </w:tabs>
        <w:ind w:left="992" w:firstLine="0"/>
      </w:pPr>
    </w:p>
    <w:p w14:paraId="12BB021A" w14:textId="77777777" w:rsidR="00A0237C" w:rsidRPr="002D0A59" w:rsidRDefault="00A0237C" w:rsidP="00A0237C">
      <w:pPr>
        <w:pStyle w:val="05-175"/>
        <w:numPr>
          <w:ilvl w:val="1"/>
          <w:numId w:val="6"/>
        </w:numPr>
        <w:tabs>
          <w:tab w:val="right" w:leader="dot" w:pos="9072"/>
        </w:tabs>
        <w:ind w:left="993" w:hanging="284"/>
        <w:jc w:val="left"/>
      </w:pPr>
      <w:r w:rsidRPr="002D0A59">
        <w:t xml:space="preserve">CBA analýza na USB zariadení (.xlsx) </w:t>
      </w:r>
      <w:r w:rsidRPr="002D0A59">
        <w:tab/>
        <w:t>1 vyhotovenie</w:t>
      </w:r>
    </w:p>
    <w:p w14:paraId="2B4C4BCE" w14:textId="77777777" w:rsidR="000A358B" w:rsidRPr="002D0A59" w:rsidRDefault="000A358B" w:rsidP="00CB5806">
      <w:pPr>
        <w:pStyle w:val="00-050"/>
        <w:tabs>
          <w:tab w:val="right" w:leader="dot" w:pos="9070"/>
        </w:tabs>
        <w:spacing w:before="120" w:after="120"/>
        <w:ind w:firstLine="0"/>
        <w:rPr>
          <w:b/>
        </w:rPr>
      </w:pPr>
      <w:r w:rsidRPr="002D0A59">
        <w:rPr>
          <w:b/>
        </w:rPr>
        <w:t xml:space="preserve">Časť </w:t>
      </w:r>
      <w:r w:rsidR="00510EF6" w:rsidRPr="002D0A59">
        <w:rPr>
          <w:b/>
        </w:rPr>
        <w:t>6</w:t>
      </w:r>
      <w:r w:rsidRPr="002D0A59">
        <w:rPr>
          <w:b/>
        </w:rPr>
        <w:t>.</w:t>
      </w:r>
      <w:r w:rsidR="007A12CC" w:rsidRPr="002D0A59">
        <w:rPr>
          <w:b/>
        </w:rPr>
        <w:t>2</w:t>
      </w:r>
      <w:r w:rsidRPr="002D0A59">
        <w:rPr>
          <w:b/>
        </w:rPr>
        <w:t>. Dokumentácia pre vyňatie pozemkov z LP a odňatie z PP</w:t>
      </w:r>
    </w:p>
    <w:p w14:paraId="2904E5B2" w14:textId="77777777" w:rsidR="000A358B" w:rsidRPr="002D0A59" w:rsidRDefault="00CB18A7" w:rsidP="000A358B">
      <w:pPr>
        <w:pStyle w:val="05-175"/>
        <w:rPr>
          <w:b/>
        </w:rPr>
      </w:pPr>
      <w:r w:rsidRPr="002D0A59">
        <w:rPr>
          <w:b/>
        </w:rPr>
        <w:t>6</w:t>
      </w:r>
      <w:r w:rsidR="000A358B" w:rsidRPr="002D0A59">
        <w:rPr>
          <w:b/>
        </w:rPr>
        <w:t>.</w:t>
      </w:r>
      <w:r w:rsidR="007A12CC" w:rsidRPr="002D0A59">
        <w:rPr>
          <w:b/>
        </w:rPr>
        <w:t>2</w:t>
      </w:r>
      <w:r w:rsidR="000A358B" w:rsidRPr="002D0A59">
        <w:rPr>
          <w:b/>
        </w:rPr>
        <w:t>.1.</w:t>
      </w:r>
      <w:r w:rsidR="000A358B" w:rsidRPr="002D0A59">
        <w:rPr>
          <w:b/>
        </w:rPr>
        <w:tab/>
        <w:t>Dokumentácia pre trvalé a dočasné vyňatie pôdy z PP</w:t>
      </w:r>
    </w:p>
    <w:p w14:paraId="3BEC988F" w14:textId="77777777" w:rsidR="000A358B" w:rsidRPr="002D0A59" w:rsidRDefault="00CB18A7" w:rsidP="00CB5806">
      <w:pPr>
        <w:pStyle w:val="05-175"/>
        <w:tabs>
          <w:tab w:val="left" w:pos="567"/>
          <w:tab w:val="right" w:leader="dot" w:pos="9072"/>
        </w:tabs>
        <w:ind w:left="992" w:hanging="425"/>
      </w:pPr>
      <w:r w:rsidRPr="002D0A59">
        <w:t>6</w:t>
      </w:r>
      <w:r w:rsidR="000A358B" w:rsidRPr="002D0A59">
        <w:t>.1.1.</w:t>
      </w:r>
      <w:r w:rsidR="00CB5806" w:rsidRPr="002D0A59">
        <w:t xml:space="preserve">   </w:t>
      </w:r>
      <w:r w:rsidR="000A358B" w:rsidRPr="002D0A59">
        <w:t>Grafický</w:t>
      </w:r>
      <w:r w:rsidR="00CB5806" w:rsidRPr="002D0A59">
        <w:t xml:space="preserve"> </w:t>
      </w:r>
      <w:r w:rsidR="000A358B" w:rsidRPr="002D0A59">
        <w:t>prehľad</w:t>
      </w:r>
      <w:r w:rsidR="00CB5806" w:rsidRPr="002D0A59">
        <w:tab/>
      </w:r>
      <w:r w:rsidR="000A358B" w:rsidRPr="002D0A59">
        <w:t>6×</w:t>
      </w:r>
    </w:p>
    <w:p w14:paraId="7EA576F1" w14:textId="77777777" w:rsidR="000A358B" w:rsidRPr="002D0A59" w:rsidRDefault="00CB18A7" w:rsidP="00CB5806">
      <w:pPr>
        <w:pStyle w:val="05-175"/>
        <w:tabs>
          <w:tab w:val="right" w:leader="dot" w:pos="567"/>
        </w:tabs>
        <w:ind w:hanging="425"/>
      </w:pPr>
      <w:r w:rsidRPr="002D0A59">
        <w:t>6</w:t>
      </w:r>
      <w:r w:rsidR="000A358B" w:rsidRPr="002D0A59">
        <w:t>.1.2.</w:t>
      </w:r>
      <w:r w:rsidR="000A358B" w:rsidRPr="002D0A59">
        <w:tab/>
        <w:t>Prehľadné tabuľky záberov PP (Príloha 7)</w:t>
      </w:r>
    </w:p>
    <w:p w14:paraId="2CD10951" w14:textId="77777777" w:rsidR="000A358B" w:rsidRPr="002D0A59" w:rsidRDefault="000A358B" w:rsidP="00CB5806">
      <w:pPr>
        <w:pStyle w:val="175-225"/>
        <w:tabs>
          <w:tab w:val="right" w:leader="dot" w:pos="567"/>
          <w:tab w:val="right" w:leader="dot" w:pos="9072"/>
        </w:tabs>
        <w:ind w:left="1134" w:hanging="425"/>
      </w:pPr>
      <w:r w:rsidRPr="002D0A59">
        <w:t>–</w:t>
      </w:r>
      <w:r w:rsidRPr="002D0A59">
        <w:tab/>
        <w:t>prehľad trvalých záberov (tab. 7.4)</w:t>
      </w:r>
      <w:r w:rsidRPr="002D0A59">
        <w:tab/>
        <w:t>6×</w:t>
      </w:r>
    </w:p>
    <w:p w14:paraId="6A5F3560" w14:textId="77777777" w:rsidR="000A358B" w:rsidRPr="002D0A59" w:rsidRDefault="000A358B" w:rsidP="00CB5806">
      <w:pPr>
        <w:pStyle w:val="175-225"/>
        <w:tabs>
          <w:tab w:val="right" w:leader="dot" w:pos="567"/>
          <w:tab w:val="right" w:leader="dot" w:pos="9072"/>
        </w:tabs>
        <w:ind w:left="1134" w:hanging="425"/>
      </w:pPr>
      <w:r w:rsidRPr="002D0A59">
        <w:t>–</w:t>
      </w:r>
      <w:r w:rsidRPr="002D0A59">
        <w:tab/>
        <w:t>sumár trvalých záberov podľa BPEJ</w:t>
      </w:r>
      <w:r w:rsidRPr="002D0A59">
        <w:tab/>
        <w:t>6×</w:t>
      </w:r>
    </w:p>
    <w:p w14:paraId="618F929E" w14:textId="77777777" w:rsidR="000A358B" w:rsidRPr="002D0A59" w:rsidRDefault="000A358B" w:rsidP="00CB5806">
      <w:pPr>
        <w:pStyle w:val="175-225"/>
        <w:tabs>
          <w:tab w:val="right" w:leader="dot" w:pos="567"/>
          <w:tab w:val="right" w:leader="dot" w:pos="9072"/>
        </w:tabs>
        <w:ind w:left="1134" w:hanging="425"/>
      </w:pPr>
      <w:r w:rsidRPr="002D0A59">
        <w:t>–</w:t>
      </w:r>
      <w:r w:rsidRPr="002D0A59">
        <w:tab/>
        <w:t>prehľad dočasných záberov (tab. 7.6)</w:t>
      </w:r>
      <w:r w:rsidRPr="002D0A59">
        <w:tab/>
        <w:t>6×</w:t>
      </w:r>
    </w:p>
    <w:p w14:paraId="5BF8A312" w14:textId="77777777" w:rsidR="000A358B" w:rsidRPr="002D0A59" w:rsidRDefault="000A358B" w:rsidP="00CB5806">
      <w:pPr>
        <w:pStyle w:val="175-225"/>
        <w:tabs>
          <w:tab w:val="right" w:leader="dot" w:pos="567"/>
          <w:tab w:val="right" w:leader="dot" w:pos="9072"/>
        </w:tabs>
        <w:ind w:left="1134" w:hanging="425"/>
      </w:pPr>
      <w:r w:rsidRPr="002D0A59">
        <w:t>–</w:t>
      </w:r>
      <w:r w:rsidRPr="002D0A59">
        <w:tab/>
        <w:t>prehľad ročných záberov (tab. 7.7)</w:t>
      </w:r>
      <w:r w:rsidRPr="002D0A59">
        <w:tab/>
        <w:t>6×</w:t>
      </w:r>
    </w:p>
    <w:p w14:paraId="6C94C40D" w14:textId="77777777" w:rsidR="000A358B" w:rsidRPr="002D0A59" w:rsidRDefault="000A358B" w:rsidP="00CB5806">
      <w:pPr>
        <w:pStyle w:val="175-225"/>
        <w:tabs>
          <w:tab w:val="right" w:leader="dot" w:pos="567"/>
          <w:tab w:val="right" w:leader="dot" w:pos="9072"/>
        </w:tabs>
        <w:ind w:left="1134" w:hanging="425"/>
      </w:pPr>
      <w:r w:rsidRPr="002D0A59">
        <w:t>–</w:t>
      </w:r>
      <w:r w:rsidRPr="002D0A59">
        <w:tab/>
        <w:t>celkový záber pôdy (tab. 7.8)</w:t>
      </w:r>
      <w:r w:rsidRPr="002D0A59">
        <w:tab/>
        <w:t>6×</w:t>
      </w:r>
    </w:p>
    <w:p w14:paraId="223210C0" w14:textId="77777777" w:rsidR="000A358B" w:rsidRPr="002D0A59" w:rsidRDefault="00CB18A7" w:rsidP="00CB5806">
      <w:pPr>
        <w:pStyle w:val="05-175"/>
        <w:tabs>
          <w:tab w:val="right" w:leader="dot" w:pos="567"/>
        </w:tabs>
        <w:ind w:hanging="425"/>
      </w:pPr>
      <w:r w:rsidRPr="002D0A59">
        <w:t>6</w:t>
      </w:r>
      <w:r w:rsidR="000A358B" w:rsidRPr="002D0A59">
        <w:t>.1.3.</w:t>
      </w:r>
      <w:r w:rsidR="000A358B" w:rsidRPr="002D0A59">
        <w:tab/>
        <w:t>Bilancia skrývky kultúrnej vrstvy pôdy</w:t>
      </w:r>
    </w:p>
    <w:p w14:paraId="75B94A1F" w14:textId="77777777" w:rsidR="000A358B" w:rsidRPr="002D0A59" w:rsidRDefault="000A358B" w:rsidP="00CB5806">
      <w:pPr>
        <w:pStyle w:val="175-225"/>
        <w:tabs>
          <w:tab w:val="right" w:leader="dot" w:pos="567"/>
          <w:tab w:val="right" w:leader="dot" w:pos="9072"/>
        </w:tabs>
        <w:ind w:hanging="425"/>
      </w:pPr>
      <w:r w:rsidRPr="002D0A59">
        <w:t>–</w:t>
      </w:r>
      <w:r w:rsidRPr="002D0A59">
        <w:tab/>
        <w:t>sprievodná správa</w:t>
      </w:r>
      <w:r w:rsidRPr="002D0A59">
        <w:tab/>
        <w:t>6×</w:t>
      </w:r>
    </w:p>
    <w:p w14:paraId="605D8630" w14:textId="77777777" w:rsidR="000A358B" w:rsidRPr="002D0A59" w:rsidRDefault="000A358B" w:rsidP="00CB5806">
      <w:pPr>
        <w:pStyle w:val="175-225"/>
        <w:tabs>
          <w:tab w:val="right" w:leader="dot" w:pos="567"/>
          <w:tab w:val="right" w:leader="dot" w:pos="9072"/>
        </w:tabs>
        <w:ind w:hanging="425"/>
      </w:pPr>
      <w:r w:rsidRPr="002D0A59">
        <w:t>–</w:t>
      </w:r>
      <w:r w:rsidRPr="002D0A59">
        <w:tab/>
        <w:t>grafický prehľad</w:t>
      </w:r>
      <w:r w:rsidRPr="002D0A59">
        <w:tab/>
        <w:t>6×</w:t>
      </w:r>
    </w:p>
    <w:p w14:paraId="7EF1D43F" w14:textId="77777777" w:rsidR="000A358B" w:rsidRPr="002D0A59" w:rsidRDefault="000A358B" w:rsidP="0030704B">
      <w:pPr>
        <w:pStyle w:val="175-225"/>
        <w:numPr>
          <w:ilvl w:val="0"/>
          <w:numId w:val="62"/>
        </w:numPr>
        <w:tabs>
          <w:tab w:val="right" w:leader="dot" w:pos="567"/>
          <w:tab w:val="right" w:leader="dot" w:pos="9072"/>
        </w:tabs>
        <w:ind w:left="1276" w:hanging="425"/>
      </w:pPr>
      <w:r w:rsidRPr="002D0A59">
        <w:t>prehľadné tabuľky</w:t>
      </w:r>
      <w:r w:rsidRPr="002D0A59">
        <w:tab/>
        <w:t>6×</w:t>
      </w:r>
    </w:p>
    <w:p w14:paraId="1E687BE9" w14:textId="77777777" w:rsidR="000A358B" w:rsidRPr="002D0A59" w:rsidRDefault="000A358B" w:rsidP="0030704B">
      <w:pPr>
        <w:pStyle w:val="225-275"/>
        <w:numPr>
          <w:ilvl w:val="0"/>
          <w:numId w:val="62"/>
        </w:numPr>
        <w:tabs>
          <w:tab w:val="right" w:leader="dot" w:pos="567"/>
          <w:tab w:val="right" w:leader="dot" w:pos="9072"/>
        </w:tabs>
        <w:ind w:left="1276" w:hanging="425"/>
      </w:pPr>
      <w:r w:rsidRPr="002D0A59">
        <w:t>bilancia skrývky z trvalých záberov (tab. 7.12)</w:t>
      </w:r>
      <w:r w:rsidRPr="002D0A59">
        <w:tab/>
        <w:t>6×</w:t>
      </w:r>
    </w:p>
    <w:p w14:paraId="29665969" w14:textId="77777777" w:rsidR="000A358B" w:rsidRPr="002D0A59" w:rsidRDefault="000A358B" w:rsidP="0030704B">
      <w:pPr>
        <w:pStyle w:val="225-275"/>
        <w:numPr>
          <w:ilvl w:val="0"/>
          <w:numId w:val="62"/>
        </w:numPr>
        <w:tabs>
          <w:tab w:val="right" w:leader="dot" w:pos="567"/>
          <w:tab w:val="right" w:leader="dot" w:pos="9072"/>
        </w:tabs>
        <w:ind w:left="1276" w:hanging="425"/>
      </w:pPr>
      <w:r w:rsidRPr="002D0A59">
        <w:t>dočasné umiestnenie skrývky na spätné zahumus. z trval. záberov (tab. 7.13)</w:t>
      </w:r>
      <w:r w:rsidRPr="002D0A59">
        <w:tab/>
        <w:t>6×</w:t>
      </w:r>
    </w:p>
    <w:p w14:paraId="5680DAB9" w14:textId="77777777" w:rsidR="000A358B" w:rsidRPr="002D0A59" w:rsidRDefault="000A358B" w:rsidP="0030704B">
      <w:pPr>
        <w:pStyle w:val="225-275"/>
        <w:numPr>
          <w:ilvl w:val="0"/>
          <w:numId w:val="62"/>
        </w:numPr>
        <w:tabs>
          <w:tab w:val="right" w:leader="dot" w:pos="567"/>
          <w:tab w:val="right" w:leader="dot" w:pos="9072"/>
        </w:tabs>
        <w:ind w:left="1276" w:hanging="425"/>
      </w:pPr>
      <w:r w:rsidRPr="002D0A59">
        <w:t>umiestnenie prebytočnej skrývky z trvalých záberov (tab. 7.14)</w:t>
      </w:r>
      <w:r w:rsidRPr="002D0A59">
        <w:tab/>
        <w:t>6×</w:t>
      </w:r>
    </w:p>
    <w:p w14:paraId="2853D349" w14:textId="77777777" w:rsidR="000A358B" w:rsidRPr="002D0A59" w:rsidRDefault="000A358B" w:rsidP="0030704B">
      <w:pPr>
        <w:pStyle w:val="225-275"/>
        <w:numPr>
          <w:ilvl w:val="0"/>
          <w:numId w:val="62"/>
        </w:numPr>
        <w:tabs>
          <w:tab w:val="right" w:leader="dot" w:pos="567"/>
          <w:tab w:val="right" w:leader="dot" w:pos="9072"/>
        </w:tabs>
        <w:ind w:left="1276" w:hanging="425"/>
      </w:pPr>
      <w:r w:rsidRPr="002D0A59">
        <w:t>bilancia skrývky z dočasných záberov a záberov do 1 roka (tab. 7.15)</w:t>
      </w:r>
      <w:r w:rsidRPr="002D0A59">
        <w:tab/>
        <w:t>6×</w:t>
      </w:r>
    </w:p>
    <w:p w14:paraId="32DD5676" w14:textId="77777777" w:rsidR="000A358B" w:rsidRPr="002D0A59" w:rsidRDefault="000A358B" w:rsidP="0030704B">
      <w:pPr>
        <w:pStyle w:val="225-275"/>
        <w:numPr>
          <w:ilvl w:val="0"/>
          <w:numId w:val="62"/>
        </w:numPr>
        <w:tabs>
          <w:tab w:val="right" w:leader="dot" w:pos="567"/>
          <w:tab w:val="right" w:leader="dot" w:pos="9072"/>
        </w:tabs>
        <w:ind w:left="1276" w:hanging="425"/>
      </w:pPr>
      <w:r w:rsidRPr="002D0A59">
        <w:t>dočas. umiestnenie skrývky z dočas. záberov a záberov do 1 roka (tab. 7.16)</w:t>
      </w:r>
      <w:r w:rsidRPr="002D0A59">
        <w:tab/>
        <w:t>6×</w:t>
      </w:r>
    </w:p>
    <w:p w14:paraId="704AB685" w14:textId="77777777" w:rsidR="000A358B" w:rsidRPr="002D0A59" w:rsidRDefault="00CB18A7" w:rsidP="001D1B60">
      <w:pPr>
        <w:pStyle w:val="05-175"/>
        <w:tabs>
          <w:tab w:val="left" w:pos="567"/>
          <w:tab w:val="right" w:leader="dot" w:pos="9072"/>
        </w:tabs>
        <w:ind w:left="992" w:hanging="425"/>
      </w:pPr>
      <w:r w:rsidRPr="002D0A59">
        <w:t>6</w:t>
      </w:r>
      <w:r w:rsidR="000A358B" w:rsidRPr="002D0A59">
        <w:t>.1.4.</w:t>
      </w:r>
      <w:r w:rsidR="001D1B60" w:rsidRPr="002D0A59">
        <w:t xml:space="preserve">   </w:t>
      </w:r>
      <w:r w:rsidR="000A358B" w:rsidRPr="002D0A59">
        <w:t>Projekt spätnej rekultivácie dočasných záberov PP technickej a biologickej</w:t>
      </w:r>
      <w:r w:rsidR="000A358B" w:rsidRPr="002D0A59">
        <w:tab/>
        <w:t>6×</w:t>
      </w:r>
    </w:p>
    <w:p w14:paraId="7D48FB5B" w14:textId="77777777" w:rsidR="000A358B" w:rsidRPr="002D0A59" w:rsidRDefault="00CB18A7" w:rsidP="001D1B60">
      <w:pPr>
        <w:pStyle w:val="05-175"/>
        <w:tabs>
          <w:tab w:val="left" w:pos="567"/>
          <w:tab w:val="right" w:leader="dot" w:pos="9072"/>
        </w:tabs>
        <w:ind w:left="992" w:hanging="425"/>
      </w:pPr>
      <w:r w:rsidRPr="002D0A59">
        <w:t>6</w:t>
      </w:r>
      <w:r w:rsidR="000A358B" w:rsidRPr="002D0A59">
        <w:t>.1.5.</w:t>
      </w:r>
      <w:r w:rsidR="001D1B60" w:rsidRPr="002D0A59">
        <w:t xml:space="preserve">   </w:t>
      </w:r>
      <w:r w:rsidR="000A358B" w:rsidRPr="002D0A59">
        <w:t>Návrh vrátenia poľnohospodárskej pôdy do pôvodného stavu</w:t>
      </w:r>
      <w:r w:rsidR="001D1B60" w:rsidRPr="002D0A59">
        <w:tab/>
      </w:r>
      <w:r w:rsidR="000A358B" w:rsidRPr="002D0A59">
        <w:t>6×</w:t>
      </w:r>
    </w:p>
    <w:p w14:paraId="73DFD9C0" w14:textId="77777777" w:rsidR="000A358B" w:rsidRPr="002D0A59" w:rsidRDefault="000A358B" w:rsidP="00CB5806">
      <w:pPr>
        <w:pStyle w:val="175-225"/>
        <w:tabs>
          <w:tab w:val="right" w:leader="dot" w:pos="567"/>
          <w:tab w:val="right" w:leader="dot" w:pos="9072"/>
        </w:tabs>
        <w:ind w:hanging="425"/>
      </w:pPr>
      <w:r w:rsidRPr="002D0A59">
        <w:t>–</w:t>
      </w:r>
      <w:r w:rsidRPr="002D0A59">
        <w:tab/>
        <w:t>digitálne spracovanie .dgn + .pdf, .xlsx</w:t>
      </w:r>
      <w:r w:rsidRPr="002D0A59">
        <w:tab/>
        <w:t>1×</w:t>
      </w:r>
    </w:p>
    <w:p w14:paraId="6DB19927" w14:textId="77777777" w:rsidR="000A358B" w:rsidRPr="002D0A59" w:rsidRDefault="00CB18A7" w:rsidP="00CB5806">
      <w:pPr>
        <w:pStyle w:val="05-175"/>
        <w:spacing w:before="120" w:after="120"/>
        <w:rPr>
          <w:b/>
        </w:rPr>
      </w:pPr>
      <w:r w:rsidRPr="002D0A59">
        <w:rPr>
          <w:b/>
        </w:rPr>
        <w:t>6</w:t>
      </w:r>
      <w:r w:rsidR="000A358B" w:rsidRPr="002D0A59">
        <w:rPr>
          <w:b/>
        </w:rPr>
        <w:t>.</w:t>
      </w:r>
      <w:r w:rsidR="007A12CC" w:rsidRPr="002D0A59">
        <w:rPr>
          <w:b/>
        </w:rPr>
        <w:t>2</w:t>
      </w:r>
      <w:r w:rsidR="000A358B" w:rsidRPr="002D0A59">
        <w:rPr>
          <w:b/>
        </w:rPr>
        <w:t>.2.</w:t>
      </w:r>
      <w:r w:rsidR="000A358B" w:rsidRPr="002D0A59">
        <w:rPr>
          <w:b/>
        </w:rPr>
        <w:tab/>
        <w:t>Dokumentácia na trvalé a dočasné vyňatie pôdy z LP</w:t>
      </w:r>
    </w:p>
    <w:p w14:paraId="514D577E" w14:textId="77777777" w:rsidR="000A358B" w:rsidRPr="002D0A59" w:rsidRDefault="00CB18A7" w:rsidP="001D1B60">
      <w:pPr>
        <w:pStyle w:val="05-175"/>
        <w:tabs>
          <w:tab w:val="left" w:pos="284"/>
          <w:tab w:val="right" w:leader="dot" w:pos="9072"/>
        </w:tabs>
        <w:ind w:left="992" w:hanging="425"/>
      </w:pPr>
      <w:r w:rsidRPr="002D0A59">
        <w:t>6</w:t>
      </w:r>
      <w:r w:rsidR="000A358B" w:rsidRPr="002D0A59">
        <w:t>.2.1</w:t>
      </w:r>
      <w:r w:rsidR="001D1B60" w:rsidRPr="002D0A59">
        <w:t xml:space="preserve">  </w:t>
      </w:r>
      <w:r w:rsidR="000A358B" w:rsidRPr="002D0A59">
        <w:t>Grafický prehľad (ten istý, ako pre PP)</w:t>
      </w:r>
      <w:r w:rsidR="001D1B60" w:rsidRPr="002D0A59">
        <w:tab/>
      </w:r>
      <w:r w:rsidR="00CB5806" w:rsidRPr="002D0A59">
        <w:t xml:space="preserve"> </w:t>
      </w:r>
      <w:r w:rsidR="000A358B" w:rsidRPr="002D0A59">
        <w:t>6×</w:t>
      </w:r>
    </w:p>
    <w:p w14:paraId="1F224D06" w14:textId="77777777" w:rsidR="000A358B" w:rsidRPr="002D0A59" w:rsidRDefault="00CB18A7" w:rsidP="001D1B60">
      <w:pPr>
        <w:pStyle w:val="05-175"/>
        <w:tabs>
          <w:tab w:val="left" w:pos="284"/>
          <w:tab w:val="right" w:leader="dot" w:pos="9072"/>
        </w:tabs>
        <w:ind w:left="992" w:hanging="425"/>
      </w:pPr>
      <w:r w:rsidRPr="002D0A59">
        <w:t>6</w:t>
      </w:r>
      <w:r w:rsidR="000A358B" w:rsidRPr="002D0A59">
        <w:t>.2.2</w:t>
      </w:r>
      <w:r w:rsidR="001D1B60" w:rsidRPr="002D0A59">
        <w:t xml:space="preserve">  </w:t>
      </w:r>
      <w:r w:rsidR="000A358B" w:rsidRPr="002D0A59">
        <w:t>Prehľadné tabuľky záberov LP–prehľad trvalých záberov z LP (tab. 7.9)</w:t>
      </w:r>
      <w:r w:rsidR="001D1B60" w:rsidRPr="002D0A59">
        <w:tab/>
        <w:t>6</w:t>
      </w:r>
      <w:r w:rsidR="000A358B" w:rsidRPr="002D0A59">
        <w:t>×</w:t>
      </w:r>
    </w:p>
    <w:p w14:paraId="01F1A744" w14:textId="77777777" w:rsidR="000A358B" w:rsidRPr="002D0A59" w:rsidRDefault="000A358B" w:rsidP="00CB5806">
      <w:pPr>
        <w:pStyle w:val="175-225"/>
        <w:tabs>
          <w:tab w:val="right" w:leader="dot" w:pos="9072"/>
        </w:tabs>
        <w:ind w:left="1134" w:hanging="283"/>
      </w:pPr>
      <w:r w:rsidRPr="002D0A59">
        <w:t>–</w:t>
      </w:r>
      <w:r w:rsidRPr="002D0A59">
        <w:tab/>
        <w:t>prehľad dočasných záberov z LP (tab. 7.10)</w:t>
      </w:r>
      <w:r w:rsidRPr="002D0A59">
        <w:tab/>
        <w:t>6×</w:t>
      </w:r>
    </w:p>
    <w:p w14:paraId="2EAA8524" w14:textId="77777777" w:rsidR="000A358B" w:rsidRPr="002D0A59" w:rsidRDefault="000A358B" w:rsidP="00CB5806">
      <w:pPr>
        <w:pStyle w:val="175-225"/>
        <w:tabs>
          <w:tab w:val="right" w:leader="dot" w:pos="9072"/>
        </w:tabs>
        <w:ind w:left="1134" w:hanging="283"/>
      </w:pPr>
      <w:r w:rsidRPr="002D0A59">
        <w:t>–</w:t>
      </w:r>
      <w:r w:rsidRPr="002D0A59">
        <w:tab/>
        <w:t>celkový záber lesných pozemkov podľa k.ú. (tab. 7.11)</w:t>
      </w:r>
      <w:r w:rsidRPr="002D0A59">
        <w:tab/>
        <w:t>6×</w:t>
      </w:r>
    </w:p>
    <w:p w14:paraId="5EC27AB7" w14:textId="77777777" w:rsidR="000A358B" w:rsidRPr="002D0A59" w:rsidRDefault="00CB18A7" w:rsidP="00CB5806">
      <w:pPr>
        <w:pStyle w:val="05-175"/>
        <w:tabs>
          <w:tab w:val="right" w:leader="dot" w:pos="9072"/>
        </w:tabs>
        <w:ind w:hanging="426"/>
      </w:pPr>
      <w:r w:rsidRPr="002D0A59">
        <w:t>6</w:t>
      </w:r>
      <w:r w:rsidR="000A358B" w:rsidRPr="002D0A59">
        <w:t>.2.3.</w:t>
      </w:r>
      <w:r w:rsidR="001D1B60" w:rsidRPr="002D0A59">
        <w:t xml:space="preserve">  </w:t>
      </w:r>
      <w:r w:rsidR="000A358B" w:rsidRPr="002D0A59">
        <w:t>Lesnícka porastová mapa so zákresom stavby (trvalé a dočasné zábery)</w:t>
      </w:r>
      <w:r w:rsidR="000A358B" w:rsidRPr="002D0A59">
        <w:tab/>
        <w:t>6×</w:t>
      </w:r>
    </w:p>
    <w:p w14:paraId="65EA97A5" w14:textId="77777777" w:rsidR="000A358B" w:rsidRPr="002D0A59" w:rsidRDefault="00CB18A7" w:rsidP="00CB5806">
      <w:pPr>
        <w:pStyle w:val="05-175"/>
        <w:tabs>
          <w:tab w:val="right" w:leader="dot" w:pos="9072"/>
        </w:tabs>
        <w:ind w:hanging="426"/>
      </w:pPr>
      <w:r w:rsidRPr="002D0A59">
        <w:t>6</w:t>
      </w:r>
      <w:r w:rsidR="000A358B" w:rsidRPr="002D0A59">
        <w:t>.2.4.</w:t>
      </w:r>
      <w:r w:rsidR="001D1B60" w:rsidRPr="002D0A59">
        <w:t xml:space="preserve">  </w:t>
      </w:r>
      <w:r w:rsidR="000A358B" w:rsidRPr="002D0A59">
        <w:t>Výpočet odvodov za vyňatie lesa (znalecký posudok)</w:t>
      </w:r>
      <w:r w:rsidR="000A358B" w:rsidRPr="002D0A59">
        <w:tab/>
        <w:t>6×</w:t>
      </w:r>
    </w:p>
    <w:p w14:paraId="73C8749F" w14:textId="77777777" w:rsidR="000A358B" w:rsidRPr="002D0A59" w:rsidRDefault="00CB18A7" w:rsidP="00CB5806">
      <w:pPr>
        <w:pStyle w:val="05-175"/>
        <w:tabs>
          <w:tab w:val="right" w:leader="dot" w:pos="9072"/>
        </w:tabs>
        <w:ind w:hanging="426"/>
      </w:pPr>
      <w:r w:rsidRPr="002D0A59">
        <w:t>6</w:t>
      </w:r>
      <w:r w:rsidR="000A358B" w:rsidRPr="002D0A59">
        <w:t>.2.5.</w:t>
      </w:r>
      <w:r w:rsidR="001D1B60" w:rsidRPr="002D0A59">
        <w:t xml:space="preserve">  </w:t>
      </w:r>
      <w:r w:rsidR="000A358B" w:rsidRPr="002D0A59">
        <w:t>Výpočet náhrad za obmedzenie vlastníckych práv (znalecký posudok)</w:t>
      </w:r>
      <w:r w:rsidR="000A358B" w:rsidRPr="002D0A59">
        <w:tab/>
        <w:t>6×</w:t>
      </w:r>
    </w:p>
    <w:p w14:paraId="6C2EF63D" w14:textId="77777777" w:rsidR="000A358B" w:rsidRPr="002D0A59" w:rsidRDefault="00CB18A7" w:rsidP="00CB5806">
      <w:pPr>
        <w:pStyle w:val="05-175"/>
        <w:tabs>
          <w:tab w:val="right" w:leader="dot" w:pos="9072"/>
        </w:tabs>
        <w:ind w:hanging="426"/>
      </w:pPr>
      <w:r w:rsidRPr="002D0A59">
        <w:t>6</w:t>
      </w:r>
      <w:r w:rsidR="000A358B" w:rsidRPr="002D0A59">
        <w:t>.2.6.</w:t>
      </w:r>
      <w:r w:rsidR="001D1B60" w:rsidRPr="002D0A59">
        <w:t xml:space="preserve">  </w:t>
      </w:r>
      <w:r w:rsidR="000A358B" w:rsidRPr="002D0A59">
        <w:t>Projekt spätnej rekultivácie dočasných záberov LP technickej a biologickej</w:t>
      </w:r>
      <w:r w:rsidR="000A358B" w:rsidRPr="002D0A59">
        <w:tab/>
        <w:t>6×</w:t>
      </w:r>
    </w:p>
    <w:p w14:paraId="60A97360" w14:textId="77777777" w:rsidR="000A358B" w:rsidRPr="002D0A59" w:rsidRDefault="000A358B" w:rsidP="001D1B60">
      <w:pPr>
        <w:pStyle w:val="05-100"/>
        <w:tabs>
          <w:tab w:val="right" w:leader="dot" w:pos="9072"/>
        </w:tabs>
        <w:ind w:left="1134" w:hanging="283"/>
      </w:pPr>
      <w:r w:rsidRPr="002D0A59">
        <w:t>–</w:t>
      </w:r>
      <w:r w:rsidRPr="002D0A59">
        <w:tab/>
        <w:t>digitálne spracovanie .dgn + .pdf, .xlsx</w:t>
      </w:r>
      <w:r w:rsidRPr="002D0A59">
        <w:tab/>
        <w:t>1×</w:t>
      </w:r>
    </w:p>
    <w:p w14:paraId="5FBC1565" w14:textId="77777777" w:rsidR="002F58F5" w:rsidRPr="002D0A59" w:rsidRDefault="004503AB" w:rsidP="0049723F">
      <w:pPr>
        <w:tabs>
          <w:tab w:val="center" w:pos="1647"/>
        </w:tabs>
        <w:spacing w:before="120" w:after="60" w:line="271" w:lineRule="auto"/>
        <w:ind w:left="567" w:hanging="567"/>
        <w:jc w:val="left"/>
        <w:outlineLvl w:val="2"/>
        <w:rPr>
          <w:b/>
        </w:rPr>
      </w:pPr>
      <w:r w:rsidRPr="002D0A59">
        <w:rPr>
          <w:b/>
        </w:rPr>
        <w:t>4.</w:t>
      </w:r>
      <w:r w:rsidR="0083460D" w:rsidRPr="002D0A59">
        <w:rPr>
          <w:b/>
        </w:rPr>
        <w:t>10</w:t>
      </w:r>
      <w:r w:rsidRPr="002D0A59">
        <w:rPr>
          <w:b/>
        </w:rPr>
        <w:t xml:space="preserve"> </w:t>
      </w:r>
      <w:r w:rsidRPr="002D0A59">
        <w:rPr>
          <w:b/>
        </w:rPr>
        <w:tab/>
        <w:t xml:space="preserve">Ostatné požiadavky </w:t>
      </w:r>
    </w:p>
    <w:p w14:paraId="4D8DB6A2" w14:textId="77777777" w:rsidR="000A358B" w:rsidRPr="00DC7BD0" w:rsidRDefault="000A358B" w:rsidP="00664D51">
      <w:pPr>
        <w:pStyle w:val="00-050"/>
        <w:numPr>
          <w:ilvl w:val="1"/>
          <w:numId w:val="5"/>
        </w:numPr>
        <w:ind w:left="567" w:hanging="283"/>
      </w:pPr>
      <w:r w:rsidRPr="002D0A59">
        <w:t>Uchádzač v rámci ponuky navrhne a predloží podrobný časový harmonogram postupu pre všetky</w:t>
      </w:r>
      <w:r w:rsidRPr="00DC7BD0">
        <w:t xml:space="preserve"> jednotlivé časti dokumentácií, vrátane subdodávateľských činností, prieskumných prác, počas celého procesu prípravy.</w:t>
      </w:r>
    </w:p>
    <w:p w14:paraId="50A430C1" w14:textId="77777777" w:rsidR="00C118BD" w:rsidRPr="00DC7BD0" w:rsidRDefault="00C118BD" w:rsidP="00CE2F48">
      <w:pPr>
        <w:pStyle w:val="00-050"/>
        <w:numPr>
          <w:ilvl w:val="1"/>
          <w:numId w:val="5"/>
        </w:numPr>
        <w:ind w:left="567" w:hanging="283"/>
      </w:pPr>
      <w:r w:rsidRPr="00DC7BD0">
        <w:t>Uchádzač v ponuke zohľadní požiadavky prevádzkového úseku NDS a technických špecifikácií požadované investičným úsekom NDS uvedené v prílohe B1.8 Technické špecifikácie.</w:t>
      </w:r>
    </w:p>
    <w:p w14:paraId="45EF3607" w14:textId="78AA8885" w:rsidR="00C118BD" w:rsidRPr="00DC7BD0" w:rsidRDefault="00C118BD" w:rsidP="0030704B">
      <w:pPr>
        <w:pStyle w:val="00-05"/>
        <w:numPr>
          <w:ilvl w:val="0"/>
          <w:numId w:val="71"/>
        </w:numPr>
        <w:ind w:left="567" w:hanging="283"/>
        <w:rPr>
          <w:sz w:val="20"/>
        </w:rPr>
      </w:pPr>
      <w:r w:rsidRPr="00DC7BD0">
        <w:rPr>
          <w:sz w:val="20"/>
        </w:rPr>
        <w:t>Zhotoviteľ súhlasí s predložením detailných podkladov a dokumentácie k</w:t>
      </w:r>
      <w:r w:rsidR="00C0473E">
        <w:rPr>
          <w:sz w:val="20"/>
        </w:rPr>
        <w:t> </w:t>
      </w:r>
      <w:r w:rsidRPr="00DC7BD0">
        <w:rPr>
          <w:sz w:val="20"/>
        </w:rPr>
        <w:t>CBA</w:t>
      </w:r>
      <w:r w:rsidR="00C0473E">
        <w:rPr>
          <w:sz w:val="20"/>
        </w:rPr>
        <w:t xml:space="preserve"> </w:t>
      </w:r>
      <w:r w:rsidRPr="00DC7BD0">
        <w:rPr>
          <w:sz w:val="20"/>
        </w:rPr>
        <w:t>a spôsobu výpočtu socioekonomických benefitov v rámci vypracovania a odovzdania diela na potreby následného verifikovania a zverejnenia výstupov.</w:t>
      </w:r>
    </w:p>
    <w:p w14:paraId="04F88330" w14:textId="77777777" w:rsidR="00494FD7" w:rsidRPr="00DC7BD0" w:rsidRDefault="00C118BD" w:rsidP="0030704B">
      <w:pPr>
        <w:pStyle w:val="00-05"/>
        <w:numPr>
          <w:ilvl w:val="0"/>
          <w:numId w:val="72"/>
        </w:numPr>
        <w:ind w:left="567" w:hanging="283"/>
        <w:rPr>
          <w:sz w:val="20"/>
        </w:rPr>
      </w:pPr>
      <w:r w:rsidRPr="00DC7BD0">
        <w:rPr>
          <w:sz w:val="20"/>
        </w:rPr>
        <w:t xml:space="preserve">Súčasťou dokumentácie Oznámenie 8a bude stručný popis každej zmeny z pohľadu posúdenia rizík súvisiacich so zmenou klímy (vplyv projektu na zmenu klímy a odolnosť a zraniteľnosť projektu voči klimatickým zmenám). </w:t>
      </w:r>
    </w:p>
    <w:p w14:paraId="4CCD7758" w14:textId="77777777" w:rsidR="00C118BD" w:rsidRPr="00DC7BD0" w:rsidRDefault="00C118BD" w:rsidP="0030704B">
      <w:pPr>
        <w:pStyle w:val="00-05"/>
        <w:numPr>
          <w:ilvl w:val="0"/>
          <w:numId w:val="72"/>
        </w:numPr>
        <w:ind w:left="567" w:hanging="283"/>
        <w:rPr>
          <w:sz w:val="20"/>
        </w:rPr>
      </w:pPr>
      <w:r w:rsidRPr="00DC7BD0">
        <w:rPr>
          <w:sz w:val="20"/>
        </w:rPr>
        <w:t>Ako samostatný dokument bude vypracovaná aktualizácia primeraného posúdenia projektu stavby na európsku sústavu chránených území Natura 2000 v zmysle čl. 6.3 smernice o biotopoch.</w:t>
      </w:r>
    </w:p>
    <w:p w14:paraId="01683993" w14:textId="77777777" w:rsidR="000A358B" w:rsidRPr="00DC7BD0" w:rsidRDefault="000A358B" w:rsidP="00664D51">
      <w:pPr>
        <w:pStyle w:val="00-050"/>
        <w:numPr>
          <w:ilvl w:val="1"/>
          <w:numId w:val="5"/>
        </w:numPr>
        <w:ind w:left="567" w:hanging="283"/>
      </w:pPr>
      <w:r w:rsidRPr="00DC7BD0">
        <w:lastRenderedPageBreak/>
        <w:t xml:space="preserve">V súťažných podkladoch je uvedený predpokladaný rozsah geodetických prác, ktoré uchádzač ocení v tabuľke č. </w:t>
      </w:r>
      <w:r w:rsidR="00494FD7" w:rsidRPr="00DC7BD0">
        <w:t>2</w:t>
      </w:r>
      <w:r w:rsidRPr="00DC7BD0">
        <w:t xml:space="preserve"> časti B.2 súťažných podkladov. Vzhľadom na iba predpokladaný rozsah je zhotoviteľ povinný pred začiatkom geodetických prác odsúhlasiť ich rozsah s objednávateľom. V prípade požiadavky na zmenu rozsahu geodetických prác oproti zmluve počas spracovania dokumentácie je taktiež potrebné pred ich začiatkom písomne odsúhlasiť rozsah prác s objednávateľom a požiadať o dodatok k zmluve. Po domeraní územia vyhotoviť aj 3D model terénu kombináciou pôvodného a nového geodetického zamerania terénu.</w:t>
      </w:r>
    </w:p>
    <w:p w14:paraId="2FAE5ACE" w14:textId="38984ED0" w:rsidR="000A358B" w:rsidRPr="00DC7BD0" w:rsidRDefault="000A358B" w:rsidP="00B200A2">
      <w:pPr>
        <w:pStyle w:val="00-050"/>
        <w:numPr>
          <w:ilvl w:val="1"/>
          <w:numId w:val="5"/>
        </w:numPr>
        <w:ind w:left="567" w:hanging="283"/>
      </w:pPr>
      <w:r w:rsidRPr="00DC7BD0">
        <w:t>Geodetické práce budú fakturované podľa skutočne zrealizovaného rozsahu prác v súlade so zmluvou.</w:t>
      </w:r>
    </w:p>
    <w:p w14:paraId="4EDE58BB" w14:textId="6A22E4FB" w:rsidR="000A358B" w:rsidRPr="00DC7BD0" w:rsidRDefault="000A358B" w:rsidP="005D0C85">
      <w:pPr>
        <w:pStyle w:val="00-050"/>
        <w:numPr>
          <w:ilvl w:val="1"/>
          <w:numId w:val="5"/>
        </w:numPr>
        <w:ind w:left="567" w:hanging="283"/>
      </w:pPr>
      <w:r w:rsidRPr="00DC7BD0">
        <w:t xml:space="preserve">Vstupy </w:t>
      </w:r>
      <w:r w:rsidR="005D0C85" w:rsidRPr="00DC7BD0">
        <w:t>na pozemky si vybaví zhotoviteľ geodetických prác, a pod.</w:t>
      </w:r>
      <w:r w:rsidRPr="00DC7BD0">
        <w:t>.</w:t>
      </w:r>
    </w:p>
    <w:p w14:paraId="42FECF7E" w14:textId="77777777" w:rsidR="000A358B" w:rsidRPr="00DC7BD0" w:rsidRDefault="000A358B" w:rsidP="00664D51">
      <w:pPr>
        <w:pStyle w:val="00-050"/>
        <w:numPr>
          <w:ilvl w:val="1"/>
          <w:numId w:val="5"/>
        </w:numPr>
        <w:ind w:left="567" w:hanging="283"/>
      </w:pPr>
      <w:r w:rsidRPr="00DC7BD0">
        <w:t>Zhotoviteľ dokumentácie koordinuje práce so zhotoviteľmi samostatne spracovávaných prieskumov a podkladov, ktoré súbežne s vypracovaním dokumentácie zabezpečuje objednávateľ.</w:t>
      </w:r>
    </w:p>
    <w:p w14:paraId="7612A107" w14:textId="08FA579F" w:rsidR="008F695F" w:rsidRDefault="008F695F" w:rsidP="00664D51">
      <w:pPr>
        <w:pStyle w:val="00-050"/>
        <w:numPr>
          <w:ilvl w:val="1"/>
          <w:numId w:val="5"/>
        </w:numPr>
        <w:ind w:left="567" w:hanging="283"/>
      </w:pPr>
      <w:r>
        <w:t xml:space="preserve">Zhotoviteľ sa bude </w:t>
      </w:r>
      <w:r w:rsidR="00994316">
        <w:t xml:space="preserve">pravidelne </w:t>
      </w:r>
      <w:r>
        <w:t>zúčastňovať na kontrolných dňoch realizácie podrobného inžinierskogeologického a hydrogeologického prieskumu a monitoringu vôd, ktorý zabezpečuje Obstarávateľ so Zhotoviteľom IGHP samostatnou ZoD.</w:t>
      </w:r>
    </w:p>
    <w:p w14:paraId="25B07C8F" w14:textId="76E37AEF" w:rsidR="00994316" w:rsidRPr="00DC7BD0" w:rsidRDefault="00994316" w:rsidP="00664D51">
      <w:pPr>
        <w:pStyle w:val="00-050"/>
        <w:numPr>
          <w:ilvl w:val="1"/>
          <w:numId w:val="5"/>
        </w:numPr>
        <w:ind w:left="567" w:hanging="283"/>
      </w:pPr>
      <w:r>
        <w:t>Zhotoviteľovi budú poskytnuté pri</w:t>
      </w:r>
      <w:r w:rsidR="00C228DA">
        <w:t>e</w:t>
      </w:r>
      <w:r>
        <w:t>bežné výsledky z podrobného IGHP potrebné pre projektovanie zazmluvnených objektov predmetnej stavby.</w:t>
      </w:r>
    </w:p>
    <w:p w14:paraId="446AF6EE" w14:textId="77777777" w:rsidR="000A358B" w:rsidRPr="00DC7BD0" w:rsidRDefault="000A358B" w:rsidP="00664D51">
      <w:pPr>
        <w:pStyle w:val="00-050"/>
        <w:numPr>
          <w:ilvl w:val="1"/>
          <w:numId w:val="5"/>
        </w:numPr>
        <w:ind w:left="567" w:hanging="283"/>
      </w:pPr>
      <w:r w:rsidRPr="00DC7BD0">
        <w:rPr>
          <w:rFonts w:cs="Arial"/>
          <w:bCs/>
          <w:szCs w:val="22"/>
        </w:rPr>
        <w:t>Zhotoviteľ sa zúčastní</w:t>
      </w:r>
      <w:r w:rsidR="005D0C85" w:rsidRPr="00DC7BD0">
        <w:rPr>
          <w:rFonts w:cs="Arial"/>
          <w:bCs/>
          <w:szCs w:val="22"/>
        </w:rPr>
        <w:t xml:space="preserve"> verejných prerokovaní v procese</w:t>
      </w:r>
      <w:r w:rsidRPr="00DC7BD0">
        <w:rPr>
          <w:rFonts w:cs="Arial"/>
          <w:bCs/>
          <w:szCs w:val="22"/>
        </w:rPr>
        <w:t xml:space="preserve"> konania </w:t>
      </w:r>
      <w:r w:rsidR="005D0C85" w:rsidRPr="00DC7BD0">
        <w:rPr>
          <w:rFonts w:cs="Arial"/>
          <w:bCs/>
          <w:szCs w:val="22"/>
        </w:rPr>
        <w:t xml:space="preserve">o stavebnom zámere </w:t>
      </w:r>
      <w:r w:rsidRPr="00DC7BD0">
        <w:rPr>
          <w:rFonts w:cs="Arial"/>
          <w:bCs/>
          <w:szCs w:val="22"/>
        </w:rPr>
        <w:t xml:space="preserve">a všetkých rokovaní súvisiacich s predmetnou dokumentáciou; </w:t>
      </w:r>
    </w:p>
    <w:p w14:paraId="568FE05A" w14:textId="77777777" w:rsidR="00DA28A5" w:rsidRPr="00DC7BD0" w:rsidRDefault="00DA28A5" w:rsidP="00DA28A5">
      <w:pPr>
        <w:pStyle w:val="Odsekzoznamu"/>
        <w:numPr>
          <w:ilvl w:val="1"/>
          <w:numId w:val="5"/>
        </w:numPr>
        <w:ind w:left="567" w:hanging="283"/>
        <w:rPr>
          <w:rFonts w:eastAsia="Times New Roman" w:cs="Times New Roman"/>
          <w:color w:val="auto"/>
          <w:szCs w:val="20"/>
          <w:lang w:eastAsia="cs-CZ"/>
        </w:rPr>
      </w:pPr>
      <w:r w:rsidRPr="00DC7BD0">
        <w:rPr>
          <w:rFonts w:eastAsia="Times New Roman" w:cs="Times New Roman"/>
          <w:color w:val="auto"/>
          <w:szCs w:val="20"/>
          <w:lang w:eastAsia="cs-CZ"/>
        </w:rPr>
        <w:t>Zhotoviteľ pred každým rokovaním zašle elektronicky podklady na rokovanie a to minimálne dva dni pred rokovaním.</w:t>
      </w:r>
    </w:p>
    <w:p w14:paraId="689EB901" w14:textId="77777777" w:rsidR="000A358B" w:rsidRPr="00DC7BD0" w:rsidRDefault="000A358B" w:rsidP="00664D51">
      <w:pPr>
        <w:pStyle w:val="00-050"/>
        <w:numPr>
          <w:ilvl w:val="1"/>
          <w:numId w:val="5"/>
        </w:numPr>
        <w:ind w:left="567" w:hanging="283"/>
      </w:pPr>
      <w:r w:rsidRPr="00DC7BD0">
        <w:t xml:space="preserve">Ak </w:t>
      </w:r>
      <w:r w:rsidR="005D0C85" w:rsidRPr="00DC7BD0">
        <w:t>nastane zmena zákonov,</w:t>
      </w:r>
      <w:r w:rsidRPr="00DC7BD0">
        <w:t xml:space="preserve"> technických predpisov, smerníc a pod. počas prípravy dokumentácie, budú tieto zmeny zapracované do pripravovanej dokumentácie.</w:t>
      </w:r>
    </w:p>
    <w:p w14:paraId="7A562488" w14:textId="77777777" w:rsidR="006F04AD" w:rsidRDefault="006F04AD" w:rsidP="0069122E">
      <w:pPr>
        <w:pStyle w:val="00-05"/>
        <w:ind w:right="-1"/>
      </w:pPr>
    </w:p>
    <w:sectPr w:rsidR="006F04AD" w:rsidSect="00D679DA">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code="9"/>
      <w:pgMar w:top="1559" w:right="1166" w:bottom="851" w:left="1418" w:header="709" w:footer="38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2106F" w14:textId="77777777" w:rsidR="004F5D96" w:rsidRDefault="004F5D96">
      <w:pPr>
        <w:spacing w:after="0" w:line="240" w:lineRule="auto"/>
      </w:pPr>
      <w:r>
        <w:separator/>
      </w:r>
    </w:p>
  </w:endnote>
  <w:endnote w:type="continuationSeparator" w:id="0">
    <w:p w14:paraId="6212883F" w14:textId="77777777" w:rsidR="004F5D96" w:rsidRDefault="004F5D96">
      <w:pPr>
        <w:spacing w:after="0" w:line="240" w:lineRule="auto"/>
      </w:pPr>
      <w:r>
        <w:continuationSeparator/>
      </w:r>
    </w:p>
  </w:endnote>
  <w:endnote w:type="continuationNotice" w:id="1">
    <w:p w14:paraId="68F2F293" w14:textId="77777777" w:rsidR="004F5D96" w:rsidRDefault="004F5D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MS Gothic"/>
    <w:panose1 w:val="00000000000000000000"/>
    <w:charset w:val="00"/>
    <w:family w:val="swiss"/>
    <w:notTrueType/>
    <w:pitch w:val="default"/>
    <w:sig w:usb0="00000001"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32CD" w14:textId="77777777" w:rsidR="004F5D96" w:rsidRPr="006D554C" w:rsidRDefault="004F5D96" w:rsidP="006D554C">
    <w:pPr>
      <w:pStyle w:val="Pta"/>
      <w:tabs>
        <w:tab w:val="clear" w:pos="9360"/>
        <w:tab w:val="right" w:pos="9492"/>
      </w:tabs>
      <w:rPr>
        <w:i/>
        <w:sz w:val="20"/>
        <w:szCs w:val="20"/>
      </w:rPr>
    </w:pPr>
    <w:r w:rsidRPr="00D83E9E">
      <w:rPr>
        <w:i/>
        <w:noProof/>
        <w:sz w:val="20"/>
        <w:szCs w:val="20"/>
      </w:rPr>
      <mc:AlternateContent>
        <mc:Choice Requires="wps">
          <w:drawing>
            <wp:anchor distT="0" distB="0" distL="114300" distR="114300" simplePos="0" relativeHeight="251796480" behindDoc="1" locked="0" layoutInCell="1" allowOverlap="1" wp14:anchorId="39534E17" wp14:editId="4BE79156">
              <wp:simplePos x="0" y="0"/>
              <wp:positionH relativeFrom="column">
                <wp:posOffset>-339090</wp:posOffset>
              </wp:positionH>
              <wp:positionV relativeFrom="paragraph">
                <wp:posOffset>-10795</wp:posOffset>
              </wp:positionV>
              <wp:extent cx="6511925" cy="0"/>
              <wp:effectExtent l="0" t="0" r="22225" b="19050"/>
              <wp:wrapTight wrapText="bothSides">
                <wp:wrapPolygon edited="0">
                  <wp:start x="0" y="-1"/>
                  <wp:lineTo x="0" y="-1"/>
                  <wp:lineTo x="21611" y="-1"/>
                  <wp:lineTo x="21611" y="-1"/>
                  <wp:lineTo x="0" y="-1"/>
                </wp:wrapPolygon>
              </wp:wrapTight>
              <wp:docPr id="2" name="Rovná spojnica 2"/>
              <wp:cNvGraphicFramePr/>
              <a:graphic xmlns:a="http://schemas.openxmlformats.org/drawingml/2006/main">
                <a:graphicData uri="http://schemas.microsoft.com/office/word/2010/wordprocessingShape">
                  <wps:wsp>
                    <wps:cNvCnPr/>
                    <wps:spPr>
                      <a:xfrm>
                        <a:off x="0" y="0"/>
                        <a:ext cx="6511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384F29" id="Rovná spojnica 2" o:spid="_x0000_s1026" style="position:absolute;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pt,-.85pt" to="486.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" strokecolor="black [3200]" strokeweight=".5pt">
              <v:stroke joinstyle="miter"/>
              <w10:wrap type="tight"/>
            </v:line>
          </w:pict>
        </mc:Fallback>
      </mc:AlternateContent>
    </w:r>
    <w:r w:rsidRPr="00D83E9E">
      <w:rPr>
        <w:i/>
        <w:sz w:val="20"/>
        <w:szCs w:val="20"/>
      </w:rPr>
      <w:t>Podklady a požiadavky na DSZ, DÚR a Oznámenie 8a</w:t>
    </w:r>
    <w:r w:rsidRPr="00D83E9E">
      <w:rPr>
        <w:i/>
        <w:sz w:val="20"/>
        <w:szCs w:val="20"/>
      </w:rPr>
      <w:tab/>
    </w:r>
    <w:r w:rsidRPr="006D554C">
      <w:rPr>
        <w:sz w:val="20"/>
        <w:szCs w:val="20"/>
      </w:rPr>
      <w:tab/>
    </w:r>
    <w:r>
      <w:rPr>
        <w:sz w:val="20"/>
        <w:szCs w:val="20"/>
      </w:rPr>
      <w:t xml:space="preserve"> </w:t>
    </w:r>
    <w:r w:rsidRPr="006D554C">
      <w:rPr>
        <w:i/>
        <w:sz w:val="20"/>
        <w:szCs w:val="20"/>
      </w:rPr>
      <w:fldChar w:fldCharType="begin"/>
    </w:r>
    <w:r w:rsidRPr="006D554C">
      <w:rPr>
        <w:sz w:val="20"/>
        <w:szCs w:val="20"/>
      </w:rPr>
      <w:instrText xml:space="preserve"> PAGE </w:instrText>
    </w:r>
    <w:r w:rsidRPr="006D554C">
      <w:rPr>
        <w:i/>
        <w:sz w:val="20"/>
        <w:szCs w:val="20"/>
      </w:rPr>
      <w:fldChar w:fldCharType="separate"/>
    </w:r>
    <w:r>
      <w:rPr>
        <w:noProof/>
        <w:sz w:val="20"/>
        <w:szCs w:val="20"/>
      </w:rPr>
      <w:t>6</w:t>
    </w:r>
    <w:r w:rsidRPr="006D554C">
      <w:rPr>
        <w:i/>
        <w:sz w:val="20"/>
        <w:szCs w:val="20"/>
      </w:rPr>
      <w:fldChar w:fldCharType="end"/>
    </w:r>
    <w:r w:rsidRPr="006D554C">
      <w:rPr>
        <w:sz w:val="20"/>
        <w:szCs w:val="20"/>
      </w:rPr>
      <w:t>/</w:t>
    </w:r>
    <w:r w:rsidRPr="006D554C">
      <w:rPr>
        <w:sz w:val="20"/>
        <w:szCs w:val="20"/>
      </w:rPr>
      <w:fldChar w:fldCharType="begin"/>
    </w:r>
    <w:r w:rsidRPr="006D554C">
      <w:rPr>
        <w:sz w:val="20"/>
        <w:szCs w:val="20"/>
      </w:rPr>
      <w:instrText xml:space="preserve"> NUMPAGES </w:instrText>
    </w:r>
    <w:r w:rsidRPr="006D554C">
      <w:rPr>
        <w:sz w:val="20"/>
        <w:szCs w:val="20"/>
      </w:rPr>
      <w:fldChar w:fldCharType="separate"/>
    </w:r>
    <w:r>
      <w:rPr>
        <w:noProof/>
        <w:sz w:val="20"/>
        <w:szCs w:val="20"/>
      </w:rPr>
      <w:t>15</w:t>
    </w:r>
    <w:r w:rsidRPr="006D554C">
      <w:rPr>
        <w:noProof/>
        <w:sz w:val="20"/>
        <w:szCs w:val="20"/>
      </w:rPr>
      <w:fldChar w:fldCharType="end"/>
    </w:r>
  </w:p>
  <w:p w14:paraId="4357D5A3" w14:textId="77777777" w:rsidR="004F5D96" w:rsidRDefault="004F5D96" w:rsidP="00140068">
    <w:pPr>
      <w:spacing w:after="0" w:line="259" w:lineRule="auto"/>
      <w:ind w:left="-1421" w:right="42" w:firstLine="0"/>
      <w:jc w:val="left"/>
    </w:pPr>
    <w:r>
      <w:rPr>
        <w:rFonts w:ascii="Calibri" w:eastAsia="Calibri" w:hAnsi="Calibri" w:cs="Calibri"/>
        <w:noProof/>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269A" w14:textId="55861682" w:rsidR="004F5D96" w:rsidRPr="006D554C" w:rsidRDefault="004F5D96" w:rsidP="00E128CF">
    <w:pPr>
      <w:pStyle w:val="Pta"/>
      <w:rPr>
        <w:i/>
        <w:sz w:val="20"/>
        <w:szCs w:val="18"/>
      </w:rPr>
    </w:pPr>
    <w:r w:rsidRPr="00D83E9E">
      <w:rPr>
        <w:i/>
        <w:noProof/>
        <w:sz w:val="20"/>
      </w:rPr>
      <mc:AlternateContent>
        <mc:Choice Requires="wps">
          <w:drawing>
            <wp:anchor distT="0" distB="0" distL="114300" distR="114300" simplePos="0" relativeHeight="251794432" behindDoc="1" locked="0" layoutInCell="1" allowOverlap="1" wp14:anchorId="0DBF66F0" wp14:editId="02DCBEBD">
              <wp:simplePos x="0" y="0"/>
              <wp:positionH relativeFrom="column">
                <wp:posOffset>-339090</wp:posOffset>
              </wp:positionH>
              <wp:positionV relativeFrom="paragraph">
                <wp:posOffset>-31115</wp:posOffset>
              </wp:positionV>
              <wp:extent cx="6424295" cy="0"/>
              <wp:effectExtent l="0" t="0" r="33655" b="19050"/>
              <wp:wrapTight wrapText="bothSides">
                <wp:wrapPolygon edited="0">
                  <wp:start x="0" y="-1"/>
                  <wp:lineTo x="0" y="-1"/>
                  <wp:lineTo x="21649" y="-1"/>
                  <wp:lineTo x="21649" y="-1"/>
                  <wp:lineTo x="0" y="-1"/>
                </wp:wrapPolygon>
              </wp:wrapTight>
              <wp:docPr id="1" name="Rovná spojnica 1"/>
              <wp:cNvGraphicFramePr/>
              <a:graphic xmlns:a="http://schemas.openxmlformats.org/drawingml/2006/main">
                <a:graphicData uri="http://schemas.microsoft.com/office/word/2010/wordprocessingShape">
                  <wps:wsp>
                    <wps:cNvCnPr/>
                    <wps:spPr>
                      <a:xfrm>
                        <a:off x="0" y="0"/>
                        <a:ext cx="6424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D4576E" id="Rovná spojnica 1" o:spid="_x0000_s1026" style="position:absolute;z-index:-2515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pt,-2.45pt" to="479.1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" strokecolor="black [3200]" strokeweight=".5pt">
              <v:stroke joinstyle="miter"/>
              <w10:wrap type="tight"/>
            </v:line>
          </w:pict>
        </mc:Fallback>
      </mc:AlternateContent>
    </w:r>
    <w:r w:rsidRPr="00D83E9E">
      <w:rPr>
        <w:i/>
        <w:sz w:val="20"/>
      </w:rPr>
      <w:t xml:space="preserve">Podklady a požiadavky na </w:t>
    </w:r>
    <w:r>
      <w:rPr>
        <w:i/>
        <w:sz w:val="20"/>
      </w:rPr>
      <w:t xml:space="preserve"> SZ, Oznámenia 8a po a </w:t>
    </w:r>
    <w:r w:rsidRPr="00F627DB">
      <w:rPr>
        <w:i/>
        <w:sz w:val="20"/>
      </w:rPr>
      <w:t>Správ</w:t>
    </w:r>
    <w:r>
      <w:rPr>
        <w:i/>
        <w:sz w:val="20"/>
      </w:rPr>
      <w:t>y o prerokovaní stavebného zámeru</w:t>
    </w:r>
    <w:r>
      <w:rPr>
        <w:i/>
        <w:sz w:val="20"/>
      </w:rPr>
      <w:tab/>
    </w:r>
    <w:r w:rsidRPr="006D554C">
      <w:rPr>
        <w:sz w:val="20"/>
      </w:rPr>
      <w:tab/>
    </w:r>
    <w:r w:rsidRPr="006D554C">
      <w:rPr>
        <w:i/>
        <w:sz w:val="20"/>
      </w:rPr>
      <w:fldChar w:fldCharType="begin"/>
    </w:r>
    <w:r w:rsidRPr="006D554C">
      <w:rPr>
        <w:sz w:val="20"/>
      </w:rPr>
      <w:instrText xml:space="preserve"> PAGE </w:instrText>
    </w:r>
    <w:r w:rsidRPr="006D554C">
      <w:rPr>
        <w:i/>
        <w:sz w:val="20"/>
      </w:rPr>
      <w:fldChar w:fldCharType="separate"/>
    </w:r>
    <w:r>
      <w:rPr>
        <w:noProof/>
        <w:sz w:val="20"/>
      </w:rPr>
      <w:t>4</w:t>
    </w:r>
    <w:r w:rsidRPr="006D554C">
      <w:rPr>
        <w:i/>
        <w:sz w:val="20"/>
      </w:rPr>
      <w:fldChar w:fldCharType="end"/>
    </w:r>
    <w:r w:rsidRPr="006D554C">
      <w:rPr>
        <w:sz w:val="20"/>
      </w:rPr>
      <w:t>/</w:t>
    </w:r>
    <w:r w:rsidRPr="006D554C">
      <w:rPr>
        <w:sz w:val="20"/>
      </w:rPr>
      <w:fldChar w:fldCharType="begin"/>
    </w:r>
    <w:r w:rsidRPr="006D554C">
      <w:rPr>
        <w:sz w:val="20"/>
      </w:rPr>
      <w:instrText xml:space="preserve"> NUMPAGES </w:instrText>
    </w:r>
    <w:r w:rsidRPr="006D554C">
      <w:rPr>
        <w:sz w:val="20"/>
      </w:rPr>
      <w:fldChar w:fldCharType="separate"/>
    </w:r>
    <w:r>
      <w:rPr>
        <w:noProof/>
        <w:sz w:val="20"/>
      </w:rPr>
      <w:t>17</w:t>
    </w:r>
    <w:r w:rsidRPr="006D554C">
      <w:rPr>
        <w:noProof/>
        <w:sz w:val="20"/>
      </w:rPr>
      <w:fldChar w:fldCharType="end"/>
    </w:r>
  </w:p>
  <w:p w14:paraId="70FAB796" w14:textId="77777777" w:rsidR="004F5D96" w:rsidRDefault="004F5D96">
    <w:pPr>
      <w:spacing w:after="0" w:line="259" w:lineRule="auto"/>
      <w:ind w:left="-1421" w:right="42"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33E9" w14:textId="77777777" w:rsidR="004F5D96" w:rsidRDefault="004F5D96">
    <w:pPr>
      <w:spacing w:after="0" w:line="259" w:lineRule="auto"/>
      <w:ind w:left="-1421" w:right="42" w:firstLine="0"/>
      <w:jc w:val="left"/>
    </w:pPr>
    <w:r>
      <w:rPr>
        <w:rFonts w:ascii="Calibri" w:eastAsia="Calibri" w:hAnsi="Calibri" w:cs="Calibri"/>
        <w:noProof/>
        <w:sz w:val="22"/>
      </w:rPr>
      <mc:AlternateContent>
        <mc:Choice Requires="wpg">
          <w:drawing>
            <wp:anchor distT="0" distB="0" distL="114300" distR="114300" simplePos="0" relativeHeight="251793408" behindDoc="0" locked="0" layoutInCell="1" allowOverlap="1" wp14:anchorId="698DF8F4" wp14:editId="06948D80">
              <wp:simplePos x="0" y="0"/>
              <wp:positionH relativeFrom="page">
                <wp:posOffset>900989</wp:posOffset>
              </wp:positionH>
              <wp:positionV relativeFrom="page">
                <wp:posOffset>10113264</wp:posOffset>
              </wp:positionV>
              <wp:extent cx="5761609" cy="4572"/>
              <wp:effectExtent l="0" t="0" r="0" b="0"/>
              <wp:wrapSquare wrapText="bothSides"/>
              <wp:docPr id="745994" name="Group 745994"/>
              <wp:cNvGraphicFramePr/>
              <a:graphic xmlns:a="http://schemas.openxmlformats.org/drawingml/2006/main">
                <a:graphicData uri="http://schemas.microsoft.com/office/word/2010/wordprocessingGroup">
                  <wpg:wgp>
                    <wpg:cNvGrpSpPr/>
                    <wpg:grpSpPr>
                      <a:xfrm>
                        <a:off x="0" y="0"/>
                        <a:ext cx="5761609" cy="4572"/>
                        <a:chOff x="0" y="0"/>
                        <a:chExt cx="5761609" cy="4572"/>
                      </a:xfrm>
                    </wpg:grpSpPr>
                    <wps:wsp>
                      <wps:cNvPr id="771810" name="Shape 771810"/>
                      <wps:cNvSpPr/>
                      <wps:spPr>
                        <a:xfrm>
                          <a:off x="0" y="0"/>
                          <a:ext cx="5761609" cy="9144"/>
                        </a:xfrm>
                        <a:custGeom>
                          <a:avLst/>
                          <a:gdLst/>
                          <a:ahLst/>
                          <a:cxnLst/>
                          <a:rect l="0" t="0" r="0" b="0"/>
                          <a:pathLst>
                            <a:path w="5761609" h="9144">
                              <a:moveTo>
                                <a:pt x="0" y="0"/>
                              </a:moveTo>
                              <a:lnTo>
                                <a:pt x="5761609" y="0"/>
                              </a:lnTo>
                              <a:lnTo>
                                <a:pt x="57616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B103487" id="Group 745994" o:spid="_x0000_s1026" style="position:absolute;margin-left:70.95pt;margin-top:796.3pt;width:453.65pt;height:.35pt;z-index:251793408;mso-position-horizontal-relative:page;mso-position-vertical-relative:page" coordsize="5761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">
              <v:shape id="Shape 771810" o:spid="_x0000_s1027" style="position:absolute;width:57616;height:91;visibility:visible;mso-wrap-style:square;v-text-anchor:top" coordsize="576160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" path="m,l5761609,r,9144l,9144,,e" fillcolor="black" stroked="f" strokeweight="0">
                <v:stroke miterlimit="83231f" joinstyle="miter"/>
                <v:path arrowok="t" textboxrect="0,0,5761609,9144"/>
              </v:shape>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09AA2" w14:textId="77777777" w:rsidR="004F5D96" w:rsidRDefault="004F5D96">
      <w:pPr>
        <w:spacing w:after="0" w:line="259" w:lineRule="auto"/>
        <w:ind w:left="0" w:firstLine="0"/>
        <w:jc w:val="left"/>
      </w:pPr>
      <w:r>
        <w:separator/>
      </w:r>
    </w:p>
  </w:footnote>
  <w:footnote w:type="continuationSeparator" w:id="0">
    <w:p w14:paraId="7237A8D7" w14:textId="77777777" w:rsidR="004F5D96" w:rsidRDefault="004F5D96">
      <w:pPr>
        <w:spacing w:after="0" w:line="259" w:lineRule="auto"/>
        <w:ind w:left="0" w:firstLine="0"/>
        <w:jc w:val="left"/>
      </w:pPr>
      <w:r>
        <w:continuationSeparator/>
      </w:r>
    </w:p>
  </w:footnote>
  <w:footnote w:type="continuationNotice" w:id="1">
    <w:p w14:paraId="4CC1F1C2" w14:textId="77777777" w:rsidR="004F5D96" w:rsidRDefault="004F5D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923E8" w14:textId="77777777" w:rsidR="004F5D96" w:rsidRPr="00C6255B" w:rsidRDefault="004F5D96" w:rsidP="00570F52">
    <w:pPr>
      <w:pStyle w:val="Hlavika"/>
      <w:tabs>
        <w:tab w:val="clear" w:pos="9072"/>
        <w:tab w:val="right" w:pos="7088"/>
      </w:tabs>
      <w:ind w:right="2262"/>
      <w:rPr>
        <w:sz w:val="18"/>
      </w:rPr>
    </w:pPr>
    <w:r w:rsidRPr="00C6255B">
      <w:rPr>
        <w:sz w:val="18"/>
        <w:szCs w:val="18"/>
      </w:rPr>
      <w:t xml:space="preserve">Vypracovanie dokumentácie stavebného zámeru (DSZ), dokumentácie pre územné rozhodnutie (DÚR) a oznámenia o zmene navrhovanej činnosti </w:t>
    </w:r>
    <w:r>
      <w:rPr>
        <w:sz w:val="18"/>
        <w:szCs w:val="18"/>
      </w:rPr>
      <w:t xml:space="preserve">8a </w:t>
    </w:r>
    <w:r w:rsidRPr="00C6255B">
      <w:rPr>
        <w:sz w:val="18"/>
        <w:szCs w:val="18"/>
      </w:rPr>
      <w:t>po vypracovaní DÚR (8a po DÚR) stavby</w:t>
    </w:r>
    <w:r w:rsidRPr="00C6255B">
      <w:rPr>
        <w:sz w:val="18"/>
      </w:rPr>
      <w:t xml:space="preserve"> </w:t>
    </w:r>
  </w:p>
  <w:p w14:paraId="61634AB4" w14:textId="77777777" w:rsidR="004F5D96" w:rsidRDefault="004F5D96" w:rsidP="00570F52">
    <w:pPr>
      <w:pStyle w:val="Hlavika"/>
      <w:jc w:val="left"/>
      <w:rPr>
        <w:u w:val="single"/>
      </w:rPr>
    </w:pPr>
    <w:r w:rsidRPr="00F56121">
      <w:rPr>
        <w:u w:val="single"/>
      </w:rPr>
      <w:t>Rýchlostná cesta R4 Kuková – Lipníky</w:t>
    </w:r>
    <w:r>
      <w:rPr>
        <w:u w:val="single"/>
      </w:rPr>
      <w:tab/>
    </w:r>
    <w:r>
      <w:rPr>
        <w:u w:val="single"/>
      </w:rPr>
      <w:tab/>
      <w:t xml:space="preserve">     </w:t>
    </w:r>
    <w:r w:rsidRPr="00F56121">
      <w:rPr>
        <w:u w:val="single"/>
      </w:rPr>
      <w:t xml:space="preserve">                            </w:t>
    </w:r>
    <w:r>
      <w:rPr>
        <w:u w:val="single"/>
      </w:rPr>
      <w:t xml:space="preserve">   </w:t>
    </w:r>
    <w:r w:rsidRPr="00F56121">
      <w:rPr>
        <w:u w:val="single"/>
      </w:rPr>
      <w:t xml:space="preserve">                 </w:t>
    </w:r>
    <w:r>
      <w:rPr>
        <w:u w:val="single"/>
      </w:rPr>
      <w:t>P</w:t>
    </w:r>
    <w:r w:rsidRPr="00E128CF">
      <w:rPr>
        <w:u w:val="single"/>
      </w:rPr>
      <w:t>ríloha č. 1 k časti B.1</w:t>
    </w:r>
  </w:p>
  <w:p w14:paraId="3935C9E9" w14:textId="77777777" w:rsidR="004F5D96" w:rsidRPr="00E128CF" w:rsidRDefault="004F5D96" w:rsidP="00A97354">
    <w:pPr>
      <w:pStyle w:val="Hlavika"/>
      <w:jc w:val="left"/>
      <w:rPr>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81074" w14:textId="55F07575" w:rsidR="004F5D96" w:rsidRDefault="004F5D96" w:rsidP="00250FBD">
    <w:pPr>
      <w:pStyle w:val="Hlavika"/>
      <w:tabs>
        <w:tab w:val="clear" w:pos="4536"/>
        <w:tab w:val="clear" w:pos="9072"/>
        <w:tab w:val="center" w:pos="0"/>
      </w:tabs>
      <w:ind w:right="-1"/>
      <w:jc w:val="left"/>
      <w:rPr>
        <w:sz w:val="16"/>
        <w:szCs w:val="16"/>
      </w:rPr>
    </w:pPr>
    <w:bookmarkStart w:id="25" w:name="_Hlk191293361"/>
    <w:bookmarkStart w:id="26" w:name="_Hlk224819429"/>
    <w:bookmarkStart w:id="27" w:name="_Hlk202265916"/>
    <w:bookmarkStart w:id="28" w:name="_Hlk202265917"/>
    <w:bookmarkStart w:id="29" w:name="_Hlk202266540"/>
    <w:bookmarkStart w:id="30" w:name="_Hlk202266541"/>
    <w:r>
      <w:rPr>
        <w:sz w:val="16"/>
        <w:szCs w:val="16"/>
      </w:rPr>
      <w:t>Projekčné práce pre stavbu Diaľnica D4 Bratislava, Rača – Záhorská Bystrica – Stavebný zámer</w:t>
    </w:r>
  </w:p>
  <w:p w14:paraId="29BB9106" w14:textId="11A6DDC4" w:rsidR="004F5D96" w:rsidRDefault="004F5D96" w:rsidP="00250FBD">
    <w:pPr>
      <w:pStyle w:val="Hlavika"/>
      <w:tabs>
        <w:tab w:val="clear" w:pos="4536"/>
        <w:tab w:val="clear" w:pos="9072"/>
        <w:tab w:val="center" w:pos="0"/>
      </w:tabs>
      <w:ind w:right="-1"/>
      <w:jc w:val="left"/>
      <w:rPr>
        <w:sz w:val="16"/>
        <w:szCs w:val="16"/>
      </w:rPr>
    </w:pPr>
    <w:r w:rsidRPr="00AF2325">
      <w:rPr>
        <w:sz w:val="16"/>
        <w:szCs w:val="16"/>
      </w:rPr>
      <w:t>Stavebn</w:t>
    </w:r>
    <w:r>
      <w:rPr>
        <w:sz w:val="16"/>
        <w:szCs w:val="16"/>
      </w:rPr>
      <w:t>ý</w:t>
    </w:r>
    <w:r w:rsidRPr="00AF2325">
      <w:rPr>
        <w:sz w:val="16"/>
        <w:szCs w:val="16"/>
      </w:rPr>
      <w:t xml:space="preserve"> zámer (SZ)</w:t>
    </w:r>
    <w:r>
      <w:rPr>
        <w:sz w:val="16"/>
        <w:szCs w:val="16"/>
      </w:rPr>
      <w:t>, O</w:t>
    </w:r>
    <w:r w:rsidRPr="00AF2325">
      <w:rPr>
        <w:sz w:val="16"/>
        <w:szCs w:val="16"/>
      </w:rPr>
      <w:t>známeni</w:t>
    </w:r>
    <w:r>
      <w:rPr>
        <w:sz w:val="16"/>
        <w:szCs w:val="16"/>
      </w:rPr>
      <w:t>a</w:t>
    </w:r>
    <w:r w:rsidRPr="00AF2325">
      <w:rPr>
        <w:sz w:val="16"/>
        <w:szCs w:val="16"/>
      </w:rPr>
      <w:t xml:space="preserve"> o zmene navrhovanej činnosti 8a po vypracovaní SZ (8a po SZ)</w:t>
    </w:r>
    <w:r>
      <w:rPr>
        <w:sz w:val="16"/>
        <w:szCs w:val="16"/>
      </w:rPr>
      <w:t xml:space="preserve"> a </w:t>
    </w:r>
    <w:bookmarkEnd w:id="25"/>
    <w:r w:rsidRPr="00F627DB">
      <w:rPr>
        <w:sz w:val="16"/>
        <w:szCs w:val="16"/>
      </w:rPr>
      <w:t>Správa o prerokovaní stavebného zámeru</w:t>
    </w:r>
    <w:r>
      <w:rPr>
        <w:sz w:val="16"/>
        <w:szCs w:val="16"/>
      </w:rPr>
      <w:t xml:space="preserve"> (Správa)               </w:t>
    </w:r>
    <w:bookmarkEnd w:id="26"/>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p>
  <w:p w14:paraId="1BB755B8" w14:textId="77777777" w:rsidR="004F5D96" w:rsidRPr="00E128CF" w:rsidRDefault="004F5D96" w:rsidP="00250FBD">
    <w:pPr>
      <w:pStyle w:val="Hlavika"/>
      <w:tabs>
        <w:tab w:val="clear" w:pos="4536"/>
        <w:tab w:val="clear" w:pos="9072"/>
        <w:tab w:val="center" w:pos="0"/>
      </w:tabs>
      <w:ind w:right="-1"/>
      <w:jc w:val="right"/>
      <w:rPr>
        <w:u w:val="single"/>
      </w:rPr>
    </w:pPr>
    <w:r>
      <w:rPr>
        <w:sz w:val="16"/>
        <w:szCs w:val="16"/>
      </w:rPr>
      <w:tab/>
    </w:r>
    <w:r>
      <w:rPr>
        <w:sz w:val="16"/>
        <w:szCs w:val="16"/>
      </w:rPr>
      <w:tab/>
    </w:r>
    <w:r w:rsidRPr="00250FBD">
      <w:rPr>
        <w:sz w:val="16"/>
        <w:szCs w:val="16"/>
      </w:rPr>
      <w:t>Príloha č. 1 k časti B.1</w:t>
    </w:r>
    <w:r w:rsidRPr="00250FBD">
      <w:tab/>
    </w:r>
    <w:r w:rsidRPr="00250FBD">
      <w:tab/>
      <w:t xml:space="preserve">    </w:t>
    </w:r>
    <w:r>
      <w:rPr>
        <w:u w:val="single"/>
      </w:rPr>
      <w:t xml:space="preserve"> </w:t>
    </w:r>
    <w:r w:rsidRPr="00F56121">
      <w:rPr>
        <w:u w:val="single"/>
      </w:rPr>
      <w:t xml:space="preserve">                            </w:t>
    </w:r>
    <w:r>
      <w:rPr>
        <w:u w:val="single"/>
      </w:rPr>
      <w:t xml:space="preserve">   </w:t>
    </w:r>
    <w:r w:rsidRPr="00F56121">
      <w:rPr>
        <w:u w:val="single"/>
      </w:rPr>
      <w:t xml:space="preserve">                 </w:t>
    </w:r>
    <w:bookmarkEnd w:id="27"/>
    <w:bookmarkEnd w:id="28"/>
    <w:bookmarkEnd w:id="29"/>
    <w:bookmarkEnd w:id="3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538F7" w14:textId="77777777" w:rsidR="004F5D96" w:rsidRDefault="004F5D96">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5456"/>
    <w:multiLevelType w:val="hybridMultilevel"/>
    <w:tmpl w:val="5D6ED2FC"/>
    <w:lvl w:ilvl="0" w:tplc="C4A0D2BC">
      <w:start w:val="1"/>
      <w:numFmt w:val="bullet"/>
      <w:lvlText w:val="•"/>
      <w:lvlJc w:val="left"/>
      <w:pPr>
        <w:ind w:left="720" w:hanging="360"/>
      </w:pPr>
      <w:rPr>
        <w:rFonts w:ascii="Arial" w:eastAsia="Times New Roman" w:hAnsi="Arial" w:cs="Arial" w:hint="default"/>
      </w:rPr>
    </w:lvl>
    <w:lvl w:ilvl="1" w:tplc="4832289A">
      <w:numFmt w:val="bullet"/>
      <w:lvlText w:val="-"/>
      <w:lvlJc w:val="left"/>
      <w:pPr>
        <w:ind w:left="1440" w:hanging="360"/>
      </w:pPr>
      <w:rPr>
        <w:rFonts w:ascii="Times New Roman" w:eastAsia="Times New Roman" w:hAnsi="Times New Roman" w:cs="Times New Roman"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A494E8A"/>
    <w:multiLevelType w:val="hybridMultilevel"/>
    <w:tmpl w:val="98EC1C68"/>
    <w:lvl w:ilvl="0" w:tplc="A70E37B8">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 w15:restartNumberingAfterBreak="0">
    <w:nsid w:val="0B6B2C9F"/>
    <w:multiLevelType w:val="hybridMultilevel"/>
    <w:tmpl w:val="FB0CB7AE"/>
    <w:lvl w:ilvl="0" w:tplc="CAFA5658">
      <w:start w:val="1"/>
      <w:numFmt w:val="bullet"/>
      <w:lvlText w:val="–"/>
      <w:lvlJc w:val="left"/>
      <w:pPr>
        <w:ind w:left="720" w:hanging="360"/>
      </w:pPr>
      <w:rPr>
        <w:rFonts w:ascii="Arial" w:eastAsia="Times New Roman" w:hAnsi="Arial" w:cs="Arial" w:hint="default"/>
      </w:rPr>
    </w:lvl>
    <w:lvl w:ilvl="1" w:tplc="CAFA5658">
      <w:start w:val="1"/>
      <w:numFmt w:val="bullet"/>
      <w:lvlText w:val="–"/>
      <w:lvlJc w:val="left"/>
      <w:pPr>
        <w:ind w:left="1440" w:hanging="360"/>
      </w:pPr>
      <w:rPr>
        <w:rFonts w:ascii="Arial" w:eastAsia="Times New Roman" w:hAnsi="Arial" w:cs="Aria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B8C1D1E"/>
    <w:multiLevelType w:val="multilevel"/>
    <w:tmpl w:val="76FE53FC"/>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413FB"/>
    <w:multiLevelType w:val="hybridMultilevel"/>
    <w:tmpl w:val="8C7C0336"/>
    <w:lvl w:ilvl="0" w:tplc="887467C6">
      <w:start w:val="1"/>
      <w:numFmt w:val="bullet"/>
      <w:lvlText w:val="-"/>
      <w:lvlJc w:val="left"/>
      <w:pPr>
        <w:ind w:left="720" w:hanging="360"/>
      </w:pPr>
      <w:rPr>
        <w:rFonts w:ascii="Courier New" w:hAnsi="Courier New"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887467C6">
      <w:start w:val="1"/>
      <w:numFmt w:val="bullet"/>
      <w:lvlText w:val="-"/>
      <w:lvlJc w:val="left"/>
      <w:pPr>
        <w:ind w:left="2880" w:hanging="360"/>
      </w:pPr>
      <w:rPr>
        <w:rFonts w:ascii="Courier New" w:hAnsi="Courier New"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E8E1479"/>
    <w:multiLevelType w:val="hybridMultilevel"/>
    <w:tmpl w:val="4F0C09BA"/>
    <w:lvl w:ilvl="0" w:tplc="2548C81C">
      <w:start w:val="1"/>
      <w:numFmt w:val="bullet"/>
      <w:lvlText w:val=""/>
      <w:lvlJc w:val="left"/>
      <w:pPr>
        <w:ind w:left="1866" w:hanging="360"/>
      </w:pPr>
      <w:rPr>
        <w:rFonts w:ascii="Symbol" w:hAnsi="Symbol" w:hint="default"/>
        <w:color w:val="auto"/>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6" w15:restartNumberingAfterBreak="0">
    <w:nsid w:val="0ECF55B2"/>
    <w:multiLevelType w:val="hybridMultilevel"/>
    <w:tmpl w:val="3F2E2066"/>
    <w:lvl w:ilvl="0" w:tplc="A70E37B8">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 w15:restartNumberingAfterBreak="0">
    <w:nsid w:val="11021E81"/>
    <w:multiLevelType w:val="hybridMultilevel"/>
    <w:tmpl w:val="04B4D43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8" w15:restartNumberingAfterBreak="0">
    <w:nsid w:val="111C21A9"/>
    <w:multiLevelType w:val="hybridMultilevel"/>
    <w:tmpl w:val="EC342EE2"/>
    <w:lvl w:ilvl="0" w:tplc="D2162410">
      <w:numFmt w:val="bullet"/>
      <w:lvlText w:val="-"/>
      <w:lvlJc w:val="left"/>
      <w:pPr>
        <w:ind w:left="1287" w:hanging="360"/>
      </w:pPr>
      <w:rPr>
        <w:rFonts w:ascii="Arial" w:eastAsia="Times New Roman" w:hAnsi="Arial" w:cs="Aria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9" w15:restartNumberingAfterBreak="0">
    <w:nsid w:val="128063DC"/>
    <w:multiLevelType w:val="hybridMultilevel"/>
    <w:tmpl w:val="7D78DAA4"/>
    <w:lvl w:ilvl="0" w:tplc="22D23790">
      <w:start w:val="1"/>
      <w:numFmt w:val="bullet"/>
      <w:lvlText w:val="•"/>
      <w:lvlJc w:val="left"/>
      <w:pPr>
        <w:ind w:left="7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70E2947"/>
    <w:multiLevelType w:val="hybridMultilevel"/>
    <w:tmpl w:val="66C4D750"/>
    <w:lvl w:ilvl="0" w:tplc="3B242654">
      <w:numFmt w:val="bullet"/>
      <w:lvlText w:val="-"/>
      <w:lvlJc w:val="left"/>
      <w:pPr>
        <w:ind w:left="862" w:hanging="360"/>
      </w:pPr>
      <w:rPr>
        <w:rFonts w:ascii="Arial" w:eastAsia="Times New Roman" w:hAnsi="Arial" w:cs="Arial" w:hint="default"/>
      </w:rPr>
    </w:lvl>
    <w:lvl w:ilvl="1" w:tplc="3B242654">
      <w:numFmt w:val="bullet"/>
      <w:lvlText w:val="-"/>
      <w:lvlJc w:val="left"/>
      <w:pPr>
        <w:ind w:left="1582" w:hanging="360"/>
      </w:pPr>
      <w:rPr>
        <w:rFonts w:ascii="Arial" w:eastAsia="Times New Roman" w:hAnsi="Arial" w:cs="Arial"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11" w15:restartNumberingAfterBreak="0">
    <w:nsid w:val="172B75A6"/>
    <w:multiLevelType w:val="hybridMultilevel"/>
    <w:tmpl w:val="0C6E2648"/>
    <w:lvl w:ilvl="0" w:tplc="041B0017">
      <w:start w:val="1"/>
      <w:numFmt w:val="lowerLetter"/>
      <w:lvlText w:val="%1)"/>
      <w:lvlJc w:val="left"/>
      <w:pPr>
        <w:ind w:left="928" w:hanging="360"/>
      </w:pPr>
      <w:rPr>
        <w:rFonts w:hint="default"/>
      </w:rPr>
    </w:lvl>
    <w:lvl w:ilvl="1" w:tplc="041B0017">
      <w:start w:val="1"/>
      <w:numFmt w:val="lowerLetter"/>
      <w:lvlText w:val="%2)"/>
      <w:lvlJc w:val="left"/>
      <w:pPr>
        <w:ind w:left="1440" w:hanging="360"/>
      </w:pPr>
      <w:rPr>
        <w:rFont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17CD5AF3"/>
    <w:multiLevelType w:val="hybridMultilevel"/>
    <w:tmpl w:val="D3BEDA00"/>
    <w:lvl w:ilvl="0" w:tplc="25DA7644">
      <w:start w:val="1"/>
      <w:numFmt w:val="bullet"/>
      <w:lvlText w:val=""/>
      <w:lvlJc w:val="left"/>
      <w:pPr>
        <w:ind w:left="720" w:hanging="360"/>
      </w:pPr>
      <w:rPr>
        <w:rFonts w:ascii="Symbol" w:hAnsi="Symbol" w:hint="default"/>
      </w:rPr>
    </w:lvl>
    <w:lvl w:ilvl="1" w:tplc="CAFA5658">
      <w:start w:val="1"/>
      <w:numFmt w:val="bullet"/>
      <w:lvlText w:val="–"/>
      <w:lvlJc w:val="left"/>
      <w:pPr>
        <w:ind w:left="1440" w:hanging="360"/>
      </w:pPr>
      <w:rPr>
        <w:rFonts w:ascii="Arial" w:eastAsia="Times New Roman" w:hAnsi="Arial" w:cs="Aria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B0000E4"/>
    <w:multiLevelType w:val="hybridMultilevel"/>
    <w:tmpl w:val="A4F4C63E"/>
    <w:lvl w:ilvl="0" w:tplc="041B0001">
      <w:start w:val="1"/>
      <w:numFmt w:val="bullet"/>
      <w:lvlText w:val=""/>
      <w:lvlJc w:val="left"/>
      <w:pPr>
        <w:ind w:left="705" w:hanging="360"/>
      </w:pPr>
      <w:rPr>
        <w:rFonts w:ascii="Symbol" w:hAnsi="Symbol" w:hint="default"/>
      </w:rPr>
    </w:lvl>
    <w:lvl w:ilvl="1" w:tplc="041B0003" w:tentative="1">
      <w:start w:val="1"/>
      <w:numFmt w:val="bullet"/>
      <w:lvlText w:val="o"/>
      <w:lvlJc w:val="left"/>
      <w:pPr>
        <w:ind w:left="1425" w:hanging="360"/>
      </w:pPr>
      <w:rPr>
        <w:rFonts w:ascii="Courier New" w:hAnsi="Courier New" w:cs="Courier New" w:hint="default"/>
      </w:rPr>
    </w:lvl>
    <w:lvl w:ilvl="2" w:tplc="041B0005" w:tentative="1">
      <w:start w:val="1"/>
      <w:numFmt w:val="bullet"/>
      <w:lvlText w:val=""/>
      <w:lvlJc w:val="left"/>
      <w:pPr>
        <w:ind w:left="2145" w:hanging="360"/>
      </w:pPr>
      <w:rPr>
        <w:rFonts w:ascii="Wingdings" w:hAnsi="Wingdings" w:hint="default"/>
      </w:rPr>
    </w:lvl>
    <w:lvl w:ilvl="3" w:tplc="041B0001" w:tentative="1">
      <w:start w:val="1"/>
      <w:numFmt w:val="bullet"/>
      <w:lvlText w:val=""/>
      <w:lvlJc w:val="left"/>
      <w:pPr>
        <w:ind w:left="2865" w:hanging="360"/>
      </w:pPr>
      <w:rPr>
        <w:rFonts w:ascii="Symbol" w:hAnsi="Symbol" w:hint="default"/>
      </w:rPr>
    </w:lvl>
    <w:lvl w:ilvl="4" w:tplc="041B0003" w:tentative="1">
      <w:start w:val="1"/>
      <w:numFmt w:val="bullet"/>
      <w:lvlText w:val="o"/>
      <w:lvlJc w:val="left"/>
      <w:pPr>
        <w:ind w:left="3585" w:hanging="360"/>
      </w:pPr>
      <w:rPr>
        <w:rFonts w:ascii="Courier New" w:hAnsi="Courier New" w:cs="Courier New" w:hint="default"/>
      </w:rPr>
    </w:lvl>
    <w:lvl w:ilvl="5" w:tplc="041B0005" w:tentative="1">
      <w:start w:val="1"/>
      <w:numFmt w:val="bullet"/>
      <w:lvlText w:val=""/>
      <w:lvlJc w:val="left"/>
      <w:pPr>
        <w:ind w:left="4305" w:hanging="360"/>
      </w:pPr>
      <w:rPr>
        <w:rFonts w:ascii="Wingdings" w:hAnsi="Wingdings" w:hint="default"/>
      </w:rPr>
    </w:lvl>
    <w:lvl w:ilvl="6" w:tplc="041B0001" w:tentative="1">
      <w:start w:val="1"/>
      <w:numFmt w:val="bullet"/>
      <w:lvlText w:val=""/>
      <w:lvlJc w:val="left"/>
      <w:pPr>
        <w:ind w:left="5025" w:hanging="360"/>
      </w:pPr>
      <w:rPr>
        <w:rFonts w:ascii="Symbol" w:hAnsi="Symbol" w:hint="default"/>
      </w:rPr>
    </w:lvl>
    <w:lvl w:ilvl="7" w:tplc="041B0003" w:tentative="1">
      <w:start w:val="1"/>
      <w:numFmt w:val="bullet"/>
      <w:lvlText w:val="o"/>
      <w:lvlJc w:val="left"/>
      <w:pPr>
        <w:ind w:left="5745" w:hanging="360"/>
      </w:pPr>
      <w:rPr>
        <w:rFonts w:ascii="Courier New" w:hAnsi="Courier New" w:cs="Courier New" w:hint="default"/>
      </w:rPr>
    </w:lvl>
    <w:lvl w:ilvl="8" w:tplc="041B0005" w:tentative="1">
      <w:start w:val="1"/>
      <w:numFmt w:val="bullet"/>
      <w:lvlText w:val=""/>
      <w:lvlJc w:val="left"/>
      <w:pPr>
        <w:ind w:left="6465" w:hanging="360"/>
      </w:pPr>
      <w:rPr>
        <w:rFonts w:ascii="Wingdings" w:hAnsi="Wingdings" w:hint="default"/>
      </w:rPr>
    </w:lvl>
  </w:abstractNum>
  <w:abstractNum w:abstractNumId="14" w15:restartNumberingAfterBreak="0">
    <w:nsid w:val="1B973407"/>
    <w:multiLevelType w:val="hybridMultilevel"/>
    <w:tmpl w:val="9E92F03C"/>
    <w:lvl w:ilvl="0" w:tplc="041B0001">
      <w:start w:val="1"/>
      <w:numFmt w:val="bullet"/>
      <w:lvlText w:val=""/>
      <w:lvlJc w:val="left"/>
      <w:pPr>
        <w:ind w:left="720" w:hanging="360"/>
      </w:pPr>
      <w:rPr>
        <w:rFonts w:ascii="Symbol" w:hAnsi="Symbol" w:hint="default"/>
      </w:rPr>
    </w:lvl>
    <w:lvl w:ilvl="1" w:tplc="CAFA5658">
      <w:start w:val="1"/>
      <w:numFmt w:val="bullet"/>
      <w:lvlText w:val="–"/>
      <w:lvlJc w:val="left"/>
      <w:pPr>
        <w:ind w:left="1440" w:hanging="360"/>
      </w:pPr>
      <w:rPr>
        <w:rFonts w:ascii="Arial" w:eastAsia="Times New Roman" w:hAnsi="Arial" w:cs="Aria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1BF24838"/>
    <w:multiLevelType w:val="hybridMultilevel"/>
    <w:tmpl w:val="59D47968"/>
    <w:lvl w:ilvl="0" w:tplc="AAEE0788">
      <w:start w:val="1"/>
      <w:numFmt w:val="bullet"/>
      <w:lvlText w:val="•"/>
      <w:lvlJc w:val="left"/>
      <w:pPr>
        <w:ind w:left="720" w:hanging="360"/>
      </w:pPr>
      <w:rPr>
        <w:rFonts w:ascii="Arial" w:eastAsia="Times New Roman"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1CA17DAA"/>
    <w:multiLevelType w:val="hybridMultilevel"/>
    <w:tmpl w:val="774ABB40"/>
    <w:lvl w:ilvl="0" w:tplc="25DA7644">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7" w15:restartNumberingAfterBreak="0">
    <w:nsid w:val="1F5945FC"/>
    <w:multiLevelType w:val="hybridMultilevel"/>
    <w:tmpl w:val="4BF67F0E"/>
    <w:lvl w:ilvl="0" w:tplc="887467C6">
      <w:start w:val="1"/>
      <w:numFmt w:val="bullet"/>
      <w:lvlText w:val="-"/>
      <w:lvlJc w:val="left"/>
      <w:pPr>
        <w:ind w:left="720" w:hanging="360"/>
      </w:pPr>
      <w:rPr>
        <w:rFonts w:ascii="Courier New" w:hAnsi="Courier New"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1514F9C"/>
    <w:multiLevelType w:val="hybridMultilevel"/>
    <w:tmpl w:val="289C59EC"/>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24C4386A"/>
    <w:multiLevelType w:val="hybridMultilevel"/>
    <w:tmpl w:val="D4904C12"/>
    <w:lvl w:ilvl="0" w:tplc="74DA6A12">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5F55A4D"/>
    <w:multiLevelType w:val="hybridMultilevel"/>
    <w:tmpl w:val="9AD2F8A0"/>
    <w:lvl w:ilvl="0" w:tplc="25DA7644">
      <w:start w:val="1"/>
      <w:numFmt w:val="bullet"/>
      <w:lvlText w:val=""/>
      <w:lvlJc w:val="left"/>
      <w:pPr>
        <w:ind w:left="1004" w:hanging="360"/>
      </w:pPr>
      <w:rPr>
        <w:rFonts w:ascii="Symbol" w:hAnsi="Symbol" w:hint="default"/>
      </w:rPr>
    </w:lvl>
    <w:lvl w:ilvl="1" w:tplc="25DA7644">
      <w:start w:val="1"/>
      <w:numFmt w:val="bullet"/>
      <w:lvlText w:val=""/>
      <w:lvlJc w:val="left"/>
      <w:pPr>
        <w:ind w:left="1724" w:hanging="360"/>
      </w:pPr>
      <w:rPr>
        <w:rFonts w:ascii="Symbol" w:hAnsi="Symbol"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1" w15:restartNumberingAfterBreak="0">
    <w:nsid w:val="28CC643D"/>
    <w:multiLevelType w:val="hybridMultilevel"/>
    <w:tmpl w:val="9B827342"/>
    <w:lvl w:ilvl="0" w:tplc="041B0001">
      <w:start w:val="1"/>
      <w:numFmt w:val="bullet"/>
      <w:lvlText w:val=""/>
      <w:lvlJc w:val="left"/>
      <w:pPr>
        <w:ind w:left="1435" w:hanging="360"/>
      </w:pPr>
      <w:rPr>
        <w:rFonts w:ascii="Symbol" w:hAnsi="Symbol" w:hint="default"/>
      </w:rPr>
    </w:lvl>
    <w:lvl w:ilvl="1" w:tplc="041B0003" w:tentative="1">
      <w:start w:val="1"/>
      <w:numFmt w:val="bullet"/>
      <w:lvlText w:val="o"/>
      <w:lvlJc w:val="left"/>
      <w:pPr>
        <w:ind w:left="2155" w:hanging="360"/>
      </w:pPr>
      <w:rPr>
        <w:rFonts w:ascii="Courier New" w:hAnsi="Courier New" w:cs="Courier New" w:hint="default"/>
      </w:rPr>
    </w:lvl>
    <w:lvl w:ilvl="2" w:tplc="041B0005" w:tentative="1">
      <w:start w:val="1"/>
      <w:numFmt w:val="bullet"/>
      <w:lvlText w:val=""/>
      <w:lvlJc w:val="left"/>
      <w:pPr>
        <w:ind w:left="2875" w:hanging="360"/>
      </w:pPr>
      <w:rPr>
        <w:rFonts w:ascii="Wingdings" w:hAnsi="Wingdings" w:hint="default"/>
      </w:rPr>
    </w:lvl>
    <w:lvl w:ilvl="3" w:tplc="041B0001" w:tentative="1">
      <w:start w:val="1"/>
      <w:numFmt w:val="bullet"/>
      <w:lvlText w:val=""/>
      <w:lvlJc w:val="left"/>
      <w:pPr>
        <w:ind w:left="3595" w:hanging="360"/>
      </w:pPr>
      <w:rPr>
        <w:rFonts w:ascii="Symbol" w:hAnsi="Symbol" w:hint="default"/>
      </w:rPr>
    </w:lvl>
    <w:lvl w:ilvl="4" w:tplc="041B0003" w:tentative="1">
      <w:start w:val="1"/>
      <w:numFmt w:val="bullet"/>
      <w:lvlText w:val="o"/>
      <w:lvlJc w:val="left"/>
      <w:pPr>
        <w:ind w:left="4315" w:hanging="360"/>
      </w:pPr>
      <w:rPr>
        <w:rFonts w:ascii="Courier New" w:hAnsi="Courier New" w:cs="Courier New" w:hint="default"/>
      </w:rPr>
    </w:lvl>
    <w:lvl w:ilvl="5" w:tplc="041B0005" w:tentative="1">
      <w:start w:val="1"/>
      <w:numFmt w:val="bullet"/>
      <w:lvlText w:val=""/>
      <w:lvlJc w:val="left"/>
      <w:pPr>
        <w:ind w:left="5035" w:hanging="360"/>
      </w:pPr>
      <w:rPr>
        <w:rFonts w:ascii="Wingdings" w:hAnsi="Wingdings" w:hint="default"/>
      </w:rPr>
    </w:lvl>
    <w:lvl w:ilvl="6" w:tplc="041B0001" w:tentative="1">
      <w:start w:val="1"/>
      <w:numFmt w:val="bullet"/>
      <w:lvlText w:val=""/>
      <w:lvlJc w:val="left"/>
      <w:pPr>
        <w:ind w:left="5755" w:hanging="360"/>
      </w:pPr>
      <w:rPr>
        <w:rFonts w:ascii="Symbol" w:hAnsi="Symbol" w:hint="default"/>
      </w:rPr>
    </w:lvl>
    <w:lvl w:ilvl="7" w:tplc="041B0003" w:tentative="1">
      <w:start w:val="1"/>
      <w:numFmt w:val="bullet"/>
      <w:lvlText w:val="o"/>
      <w:lvlJc w:val="left"/>
      <w:pPr>
        <w:ind w:left="6475" w:hanging="360"/>
      </w:pPr>
      <w:rPr>
        <w:rFonts w:ascii="Courier New" w:hAnsi="Courier New" w:cs="Courier New" w:hint="default"/>
      </w:rPr>
    </w:lvl>
    <w:lvl w:ilvl="8" w:tplc="041B0005" w:tentative="1">
      <w:start w:val="1"/>
      <w:numFmt w:val="bullet"/>
      <w:lvlText w:val=""/>
      <w:lvlJc w:val="left"/>
      <w:pPr>
        <w:ind w:left="7195" w:hanging="360"/>
      </w:pPr>
      <w:rPr>
        <w:rFonts w:ascii="Wingdings" w:hAnsi="Wingdings" w:hint="default"/>
      </w:rPr>
    </w:lvl>
  </w:abstractNum>
  <w:abstractNum w:abstractNumId="22" w15:restartNumberingAfterBreak="0">
    <w:nsid w:val="28F450D6"/>
    <w:multiLevelType w:val="hybridMultilevel"/>
    <w:tmpl w:val="835E10A0"/>
    <w:lvl w:ilvl="0" w:tplc="041B0001">
      <w:start w:val="1"/>
      <w:numFmt w:val="bullet"/>
      <w:lvlText w:val=""/>
      <w:lvlJc w:val="left"/>
      <w:pPr>
        <w:ind w:left="1435" w:hanging="360"/>
      </w:pPr>
      <w:rPr>
        <w:rFonts w:ascii="Symbol" w:hAnsi="Symbol" w:hint="default"/>
      </w:rPr>
    </w:lvl>
    <w:lvl w:ilvl="1" w:tplc="041B0001">
      <w:start w:val="1"/>
      <w:numFmt w:val="bullet"/>
      <w:lvlText w:val=""/>
      <w:lvlJc w:val="left"/>
      <w:pPr>
        <w:ind w:left="644" w:hanging="360"/>
      </w:pPr>
      <w:rPr>
        <w:rFonts w:ascii="Symbol" w:hAnsi="Symbol" w:hint="default"/>
      </w:rPr>
    </w:lvl>
    <w:lvl w:ilvl="2" w:tplc="281AD442">
      <w:start w:val="2021"/>
      <w:numFmt w:val="bullet"/>
      <w:lvlText w:val="-"/>
      <w:lvlJc w:val="left"/>
      <w:pPr>
        <w:ind w:left="2875" w:hanging="360"/>
      </w:pPr>
      <w:rPr>
        <w:rFonts w:ascii="Arial" w:eastAsia="Times New Roman" w:hAnsi="Arial" w:cs="Arial" w:hint="default"/>
      </w:rPr>
    </w:lvl>
    <w:lvl w:ilvl="3" w:tplc="041B0001" w:tentative="1">
      <w:start w:val="1"/>
      <w:numFmt w:val="bullet"/>
      <w:lvlText w:val=""/>
      <w:lvlJc w:val="left"/>
      <w:pPr>
        <w:ind w:left="3595" w:hanging="360"/>
      </w:pPr>
      <w:rPr>
        <w:rFonts w:ascii="Symbol" w:hAnsi="Symbol" w:hint="default"/>
      </w:rPr>
    </w:lvl>
    <w:lvl w:ilvl="4" w:tplc="041B0003" w:tentative="1">
      <w:start w:val="1"/>
      <w:numFmt w:val="bullet"/>
      <w:lvlText w:val="o"/>
      <w:lvlJc w:val="left"/>
      <w:pPr>
        <w:ind w:left="4315" w:hanging="360"/>
      </w:pPr>
      <w:rPr>
        <w:rFonts w:ascii="Courier New" w:hAnsi="Courier New" w:cs="Courier New" w:hint="default"/>
      </w:rPr>
    </w:lvl>
    <w:lvl w:ilvl="5" w:tplc="041B0005" w:tentative="1">
      <w:start w:val="1"/>
      <w:numFmt w:val="bullet"/>
      <w:lvlText w:val=""/>
      <w:lvlJc w:val="left"/>
      <w:pPr>
        <w:ind w:left="5035" w:hanging="360"/>
      </w:pPr>
      <w:rPr>
        <w:rFonts w:ascii="Wingdings" w:hAnsi="Wingdings" w:hint="default"/>
      </w:rPr>
    </w:lvl>
    <w:lvl w:ilvl="6" w:tplc="041B0001" w:tentative="1">
      <w:start w:val="1"/>
      <w:numFmt w:val="bullet"/>
      <w:lvlText w:val=""/>
      <w:lvlJc w:val="left"/>
      <w:pPr>
        <w:ind w:left="5755" w:hanging="360"/>
      </w:pPr>
      <w:rPr>
        <w:rFonts w:ascii="Symbol" w:hAnsi="Symbol" w:hint="default"/>
      </w:rPr>
    </w:lvl>
    <w:lvl w:ilvl="7" w:tplc="041B0003" w:tentative="1">
      <w:start w:val="1"/>
      <w:numFmt w:val="bullet"/>
      <w:lvlText w:val="o"/>
      <w:lvlJc w:val="left"/>
      <w:pPr>
        <w:ind w:left="6475" w:hanging="360"/>
      </w:pPr>
      <w:rPr>
        <w:rFonts w:ascii="Courier New" w:hAnsi="Courier New" w:cs="Courier New" w:hint="default"/>
      </w:rPr>
    </w:lvl>
    <w:lvl w:ilvl="8" w:tplc="041B0005" w:tentative="1">
      <w:start w:val="1"/>
      <w:numFmt w:val="bullet"/>
      <w:lvlText w:val=""/>
      <w:lvlJc w:val="left"/>
      <w:pPr>
        <w:ind w:left="7195" w:hanging="360"/>
      </w:pPr>
      <w:rPr>
        <w:rFonts w:ascii="Wingdings" w:hAnsi="Wingdings" w:hint="default"/>
      </w:rPr>
    </w:lvl>
  </w:abstractNum>
  <w:abstractNum w:abstractNumId="23" w15:restartNumberingAfterBreak="0">
    <w:nsid w:val="29AD04C4"/>
    <w:multiLevelType w:val="hybridMultilevel"/>
    <w:tmpl w:val="28B05CC6"/>
    <w:lvl w:ilvl="0" w:tplc="4832289A">
      <w:numFmt w:val="bullet"/>
      <w:lvlText w:val="-"/>
      <w:lvlJc w:val="left"/>
      <w:pPr>
        <w:ind w:left="1800" w:hanging="360"/>
      </w:pPr>
      <w:rPr>
        <w:rFonts w:ascii="Times New Roman" w:eastAsia="Times New Roman" w:hAnsi="Times New Roman" w:cs="Times New Roman" w:hint="default"/>
      </w:rPr>
    </w:lvl>
    <w:lvl w:ilvl="1" w:tplc="041B0003">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24" w15:restartNumberingAfterBreak="0">
    <w:nsid w:val="2A006DF6"/>
    <w:multiLevelType w:val="hybridMultilevel"/>
    <w:tmpl w:val="5C1E5168"/>
    <w:lvl w:ilvl="0" w:tplc="25B64070">
      <w:start w:val="1"/>
      <w:numFmt w:val="bullet"/>
      <w:lvlText w:val=""/>
      <w:lvlJc w:val="left"/>
      <w:pPr>
        <w:ind w:left="1344" w:hanging="360"/>
      </w:pPr>
      <w:rPr>
        <w:rFonts w:ascii="Symbol" w:hAnsi="Symbol" w:hint="default"/>
      </w:rPr>
    </w:lvl>
    <w:lvl w:ilvl="1" w:tplc="041B0003" w:tentative="1">
      <w:start w:val="1"/>
      <w:numFmt w:val="bullet"/>
      <w:lvlText w:val="o"/>
      <w:lvlJc w:val="left"/>
      <w:pPr>
        <w:ind w:left="2064" w:hanging="360"/>
      </w:pPr>
      <w:rPr>
        <w:rFonts w:ascii="Courier New" w:hAnsi="Courier New" w:cs="Courier New" w:hint="default"/>
      </w:rPr>
    </w:lvl>
    <w:lvl w:ilvl="2" w:tplc="041B0005" w:tentative="1">
      <w:start w:val="1"/>
      <w:numFmt w:val="bullet"/>
      <w:lvlText w:val=""/>
      <w:lvlJc w:val="left"/>
      <w:pPr>
        <w:ind w:left="2784" w:hanging="360"/>
      </w:pPr>
      <w:rPr>
        <w:rFonts w:ascii="Wingdings" w:hAnsi="Wingdings" w:hint="default"/>
      </w:rPr>
    </w:lvl>
    <w:lvl w:ilvl="3" w:tplc="041B0001" w:tentative="1">
      <w:start w:val="1"/>
      <w:numFmt w:val="bullet"/>
      <w:lvlText w:val=""/>
      <w:lvlJc w:val="left"/>
      <w:pPr>
        <w:ind w:left="3504" w:hanging="360"/>
      </w:pPr>
      <w:rPr>
        <w:rFonts w:ascii="Symbol" w:hAnsi="Symbol" w:hint="default"/>
      </w:rPr>
    </w:lvl>
    <w:lvl w:ilvl="4" w:tplc="041B0003" w:tentative="1">
      <w:start w:val="1"/>
      <w:numFmt w:val="bullet"/>
      <w:lvlText w:val="o"/>
      <w:lvlJc w:val="left"/>
      <w:pPr>
        <w:ind w:left="4224" w:hanging="360"/>
      </w:pPr>
      <w:rPr>
        <w:rFonts w:ascii="Courier New" w:hAnsi="Courier New" w:cs="Courier New" w:hint="default"/>
      </w:rPr>
    </w:lvl>
    <w:lvl w:ilvl="5" w:tplc="041B0005" w:tentative="1">
      <w:start w:val="1"/>
      <w:numFmt w:val="bullet"/>
      <w:lvlText w:val=""/>
      <w:lvlJc w:val="left"/>
      <w:pPr>
        <w:ind w:left="4944" w:hanging="360"/>
      </w:pPr>
      <w:rPr>
        <w:rFonts w:ascii="Wingdings" w:hAnsi="Wingdings" w:hint="default"/>
      </w:rPr>
    </w:lvl>
    <w:lvl w:ilvl="6" w:tplc="041B0001" w:tentative="1">
      <w:start w:val="1"/>
      <w:numFmt w:val="bullet"/>
      <w:lvlText w:val=""/>
      <w:lvlJc w:val="left"/>
      <w:pPr>
        <w:ind w:left="5664" w:hanging="360"/>
      </w:pPr>
      <w:rPr>
        <w:rFonts w:ascii="Symbol" w:hAnsi="Symbol" w:hint="default"/>
      </w:rPr>
    </w:lvl>
    <w:lvl w:ilvl="7" w:tplc="041B0003" w:tentative="1">
      <w:start w:val="1"/>
      <w:numFmt w:val="bullet"/>
      <w:lvlText w:val="o"/>
      <w:lvlJc w:val="left"/>
      <w:pPr>
        <w:ind w:left="6384" w:hanging="360"/>
      </w:pPr>
      <w:rPr>
        <w:rFonts w:ascii="Courier New" w:hAnsi="Courier New" w:cs="Courier New" w:hint="default"/>
      </w:rPr>
    </w:lvl>
    <w:lvl w:ilvl="8" w:tplc="041B0005" w:tentative="1">
      <w:start w:val="1"/>
      <w:numFmt w:val="bullet"/>
      <w:lvlText w:val=""/>
      <w:lvlJc w:val="left"/>
      <w:pPr>
        <w:ind w:left="7104" w:hanging="360"/>
      </w:pPr>
      <w:rPr>
        <w:rFonts w:ascii="Wingdings" w:hAnsi="Wingdings" w:hint="default"/>
      </w:rPr>
    </w:lvl>
  </w:abstractNum>
  <w:abstractNum w:abstractNumId="25" w15:restartNumberingAfterBreak="0">
    <w:nsid w:val="2BA92C7C"/>
    <w:multiLevelType w:val="hybridMultilevel"/>
    <w:tmpl w:val="8480B724"/>
    <w:lvl w:ilvl="0" w:tplc="98649FC8">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D5C6B00"/>
    <w:multiLevelType w:val="hybridMultilevel"/>
    <w:tmpl w:val="2C96BAD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3163577A"/>
    <w:multiLevelType w:val="hybridMultilevel"/>
    <w:tmpl w:val="64D00AC2"/>
    <w:lvl w:ilvl="0" w:tplc="6D3621F6">
      <w:start w:val="1"/>
      <w:numFmt w:val="bullet"/>
      <w:lvlText w:val=""/>
      <w:lvlJc w:val="left"/>
      <w:pPr>
        <w:ind w:left="8156" w:firstLine="0"/>
      </w:pPr>
      <w:rPr>
        <w:rFonts w:ascii="Symbol" w:hAnsi="Symbol" w:hint="default"/>
      </w:rPr>
    </w:lvl>
    <w:lvl w:ilvl="1" w:tplc="041B0003">
      <w:start w:val="1"/>
      <w:numFmt w:val="bullet"/>
      <w:lvlText w:val="o"/>
      <w:lvlJc w:val="left"/>
      <w:pPr>
        <w:ind w:left="7328" w:hanging="360"/>
      </w:pPr>
      <w:rPr>
        <w:rFonts w:ascii="Courier New" w:hAnsi="Courier New" w:cs="Courier New" w:hint="default"/>
      </w:rPr>
    </w:lvl>
    <w:lvl w:ilvl="2" w:tplc="041B0005">
      <w:start w:val="1"/>
      <w:numFmt w:val="bullet"/>
      <w:lvlText w:val=""/>
      <w:lvlJc w:val="left"/>
      <w:pPr>
        <w:ind w:left="8048" w:hanging="360"/>
      </w:pPr>
      <w:rPr>
        <w:rFonts w:ascii="Wingdings" w:hAnsi="Wingdings" w:hint="default"/>
      </w:rPr>
    </w:lvl>
    <w:lvl w:ilvl="3" w:tplc="041B0001">
      <w:start w:val="1"/>
      <w:numFmt w:val="bullet"/>
      <w:lvlText w:val=""/>
      <w:lvlJc w:val="left"/>
      <w:pPr>
        <w:ind w:left="8768" w:hanging="360"/>
      </w:pPr>
      <w:rPr>
        <w:rFonts w:ascii="Symbol" w:hAnsi="Symbol" w:hint="default"/>
      </w:rPr>
    </w:lvl>
    <w:lvl w:ilvl="4" w:tplc="041B0003" w:tentative="1">
      <w:start w:val="1"/>
      <w:numFmt w:val="bullet"/>
      <w:lvlText w:val="o"/>
      <w:lvlJc w:val="left"/>
      <w:pPr>
        <w:ind w:left="9488" w:hanging="360"/>
      </w:pPr>
      <w:rPr>
        <w:rFonts w:ascii="Courier New" w:hAnsi="Courier New" w:cs="Courier New" w:hint="default"/>
      </w:rPr>
    </w:lvl>
    <w:lvl w:ilvl="5" w:tplc="041B0005" w:tentative="1">
      <w:start w:val="1"/>
      <w:numFmt w:val="bullet"/>
      <w:lvlText w:val=""/>
      <w:lvlJc w:val="left"/>
      <w:pPr>
        <w:ind w:left="10208" w:hanging="360"/>
      </w:pPr>
      <w:rPr>
        <w:rFonts w:ascii="Wingdings" w:hAnsi="Wingdings" w:hint="default"/>
      </w:rPr>
    </w:lvl>
    <w:lvl w:ilvl="6" w:tplc="041B0001" w:tentative="1">
      <w:start w:val="1"/>
      <w:numFmt w:val="bullet"/>
      <w:lvlText w:val=""/>
      <w:lvlJc w:val="left"/>
      <w:pPr>
        <w:ind w:left="10928" w:hanging="360"/>
      </w:pPr>
      <w:rPr>
        <w:rFonts w:ascii="Symbol" w:hAnsi="Symbol" w:hint="default"/>
      </w:rPr>
    </w:lvl>
    <w:lvl w:ilvl="7" w:tplc="041B0003" w:tentative="1">
      <w:start w:val="1"/>
      <w:numFmt w:val="bullet"/>
      <w:lvlText w:val="o"/>
      <w:lvlJc w:val="left"/>
      <w:pPr>
        <w:ind w:left="11648" w:hanging="360"/>
      </w:pPr>
      <w:rPr>
        <w:rFonts w:ascii="Courier New" w:hAnsi="Courier New" w:cs="Courier New" w:hint="default"/>
      </w:rPr>
    </w:lvl>
    <w:lvl w:ilvl="8" w:tplc="041B0005" w:tentative="1">
      <w:start w:val="1"/>
      <w:numFmt w:val="bullet"/>
      <w:lvlText w:val=""/>
      <w:lvlJc w:val="left"/>
      <w:pPr>
        <w:ind w:left="12368" w:hanging="360"/>
      </w:pPr>
      <w:rPr>
        <w:rFonts w:ascii="Wingdings" w:hAnsi="Wingdings" w:hint="default"/>
      </w:rPr>
    </w:lvl>
  </w:abstractNum>
  <w:abstractNum w:abstractNumId="28" w15:restartNumberingAfterBreak="0">
    <w:nsid w:val="347B0E24"/>
    <w:multiLevelType w:val="hybridMultilevel"/>
    <w:tmpl w:val="62D4BDA0"/>
    <w:lvl w:ilvl="0" w:tplc="CAFA5658">
      <w:start w:val="1"/>
      <w:numFmt w:val="bullet"/>
      <w:lvlText w:val="–"/>
      <w:lvlJc w:val="left"/>
      <w:pPr>
        <w:ind w:left="720" w:hanging="360"/>
      </w:pPr>
      <w:rPr>
        <w:rFonts w:ascii="Arial" w:eastAsia="Times New Roman" w:hAnsi="Arial" w:cs="Arial" w:hint="default"/>
      </w:rPr>
    </w:lvl>
    <w:lvl w:ilvl="1" w:tplc="CAFA5658">
      <w:start w:val="1"/>
      <w:numFmt w:val="bullet"/>
      <w:lvlText w:val="–"/>
      <w:lvlJc w:val="left"/>
      <w:pPr>
        <w:ind w:left="1440" w:hanging="360"/>
      </w:pPr>
      <w:rPr>
        <w:rFonts w:ascii="Arial" w:eastAsia="Times New Roman" w:hAnsi="Arial" w:cs="Aria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34D21232"/>
    <w:multiLevelType w:val="multilevel"/>
    <w:tmpl w:val="6CF6BCBA"/>
    <w:lvl w:ilvl="0">
      <w:start w:val="1"/>
      <w:numFmt w:val="decimal"/>
      <w:pStyle w:val="Nadpis4"/>
      <w:lvlText w:val="%1"/>
      <w:lvlJc w:val="left"/>
      <w:pPr>
        <w:ind w:left="360" w:hanging="360"/>
      </w:pPr>
      <w:rPr>
        <w:rFonts w:hint="default"/>
        <w:color w:val="auto"/>
        <w:sz w:val="20"/>
        <w:szCs w:val="20"/>
      </w:rPr>
    </w:lvl>
    <w:lvl w:ilvl="1">
      <w:start w:val="1"/>
      <w:numFmt w:val="decimal"/>
      <w:lvlText w:val="%1.%2"/>
      <w:lvlJc w:val="left"/>
      <w:pPr>
        <w:ind w:left="360" w:hanging="360"/>
      </w:pPr>
      <w:rPr>
        <w:rFonts w:hint="default"/>
        <w:b/>
        <w:i w:val="0"/>
        <w:color w:val="auto"/>
        <w:sz w:val="20"/>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30" w15:restartNumberingAfterBreak="0">
    <w:nsid w:val="35400974"/>
    <w:multiLevelType w:val="hybridMultilevel"/>
    <w:tmpl w:val="595EFD78"/>
    <w:lvl w:ilvl="0" w:tplc="041B0001">
      <w:start w:val="1"/>
      <w:numFmt w:val="bullet"/>
      <w:lvlText w:val=""/>
      <w:lvlJc w:val="left"/>
      <w:pPr>
        <w:ind w:left="1435" w:hanging="360"/>
      </w:pPr>
      <w:rPr>
        <w:rFonts w:ascii="Symbol" w:hAnsi="Symbol" w:hint="default"/>
      </w:rPr>
    </w:lvl>
    <w:lvl w:ilvl="1" w:tplc="D99CCB30">
      <w:numFmt w:val="bullet"/>
      <w:lvlText w:val="–"/>
      <w:lvlJc w:val="left"/>
      <w:pPr>
        <w:ind w:left="2155" w:hanging="360"/>
      </w:pPr>
      <w:rPr>
        <w:rFonts w:ascii="Arial" w:eastAsia="Arial" w:hAnsi="Arial" w:cs="Arial" w:hint="default"/>
      </w:rPr>
    </w:lvl>
    <w:lvl w:ilvl="2" w:tplc="041B0005" w:tentative="1">
      <w:start w:val="1"/>
      <w:numFmt w:val="bullet"/>
      <w:lvlText w:val=""/>
      <w:lvlJc w:val="left"/>
      <w:pPr>
        <w:ind w:left="2875" w:hanging="360"/>
      </w:pPr>
      <w:rPr>
        <w:rFonts w:ascii="Wingdings" w:hAnsi="Wingdings" w:hint="default"/>
      </w:rPr>
    </w:lvl>
    <w:lvl w:ilvl="3" w:tplc="041B0001" w:tentative="1">
      <w:start w:val="1"/>
      <w:numFmt w:val="bullet"/>
      <w:lvlText w:val=""/>
      <w:lvlJc w:val="left"/>
      <w:pPr>
        <w:ind w:left="3595" w:hanging="360"/>
      </w:pPr>
      <w:rPr>
        <w:rFonts w:ascii="Symbol" w:hAnsi="Symbol" w:hint="default"/>
      </w:rPr>
    </w:lvl>
    <w:lvl w:ilvl="4" w:tplc="041B0003" w:tentative="1">
      <w:start w:val="1"/>
      <w:numFmt w:val="bullet"/>
      <w:lvlText w:val="o"/>
      <w:lvlJc w:val="left"/>
      <w:pPr>
        <w:ind w:left="4315" w:hanging="360"/>
      </w:pPr>
      <w:rPr>
        <w:rFonts w:ascii="Courier New" w:hAnsi="Courier New" w:cs="Courier New" w:hint="default"/>
      </w:rPr>
    </w:lvl>
    <w:lvl w:ilvl="5" w:tplc="041B0005" w:tentative="1">
      <w:start w:val="1"/>
      <w:numFmt w:val="bullet"/>
      <w:lvlText w:val=""/>
      <w:lvlJc w:val="left"/>
      <w:pPr>
        <w:ind w:left="5035" w:hanging="360"/>
      </w:pPr>
      <w:rPr>
        <w:rFonts w:ascii="Wingdings" w:hAnsi="Wingdings" w:hint="default"/>
      </w:rPr>
    </w:lvl>
    <w:lvl w:ilvl="6" w:tplc="041B0001" w:tentative="1">
      <w:start w:val="1"/>
      <w:numFmt w:val="bullet"/>
      <w:lvlText w:val=""/>
      <w:lvlJc w:val="left"/>
      <w:pPr>
        <w:ind w:left="5755" w:hanging="360"/>
      </w:pPr>
      <w:rPr>
        <w:rFonts w:ascii="Symbol" w:hAnsi="Symbol" w:hint="default"/>
      </w:rPr>
    </w:lvl>
    <w:lvl w:ilvl="7" w:tplc="041B0003" w:tentative="1">
      <w:start w:val="1"/>
      <w:numFmt w:val="bullet"/>
      <w:lvlText w:val="o"/>
      <w:lvlJc w:val="left"/>
      <w:pPr>
        <w:ind w:left="6475" w:hanging="360"/>
      </w:pPr>
      <w:rPr>
        <w:rFonts w:ascii="Courier New" w:hAnsi="Courier New" w:cs="Courier New" w:hint="default"/>
      </w:rPr>
    </w:lvl>
    <w:lvl w:ilvl="8" w:tplc="041B0005" w:tentative="1">
      <w:start w:val="1"/>
      <w:numFmt w:val="bullet"/>
      <w:lvlText w:val=""/>
      <w:lvlJc w:val="left"/>
      <w:pPr>
        <w:ind w:left="7195" w:hanging="360"/>
      </w:pPr>
      <w:rPr>
        <w:rFonts w:ascii="Wingdings" w:hAnsi="Wingdings" w:hint="default"/>
      </w:rPr>
    </w:lvl>
  </w:abstractNum>
  <w:abstractNum w:abstractNumId="31" w15:restartNumberingAfterBreak="0">
    <w:nsid w:val="35496A7E"/>
    <w:multiLevelType w:val="hybridMultilevel"/>
    <w:tmpl w:val="4942BEBE"/>
    <w:lvl w:ilvl="0" w:tplc="3B242654">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2" w15:restartNumberingAfterBreak="0">
    <w:nsid w:val="35EC6C34"/>
    <w:multiLevelType w:val="hybridMultilevel"/>
    <w:tmpl w:val="B428053C"/>
    <w:lvl w:ilvl="0" w:tplc="041B0001">
      <w:start w:val="1"/>
      <w:numFmt w:val="bullet"/>
      <w:lvlText w:val=""/>
      <w:lvlJc w:val="left"/>
      <w:pPr>
        <w:ind w:left="1435" w:hanging="360"/>
      </w:pPr>
      <w:rPr>
        <w:rFonts w:ascii="Symbol" w:hAnsi="Symbol" w:hint="default"/>
      </w:rPr>
    </w:lvl>
    <w:lvl w:ilvl="1" w:tplc="041B0003">
      <w:start w:val="1"/>
      <w:numFmt w:val="bullet"/>
      <w:lvlText w:val="o"/>
      <w:lvlJc w:val="left"/>
      <w:pPr>
        <w:ind w:left="2155" w:hanging="360"/>
      </w:pPr>
      <w:rPr>
        <w:rFonts w:ascii="Courier New" w:hAnsi="Courier New" w:cs="Courier New" w:hint="default"/>
      </w:rPr>
    </w:lvl>
    <w:lvl w:ilvl="2" w:tplc="041B0005" w:tentative="1">
      <w:start w:val="1"/>
      <w:numFmt w:val="bullet"/>
      <w:lvlText w:val=""/>
      <w:lvlJc w:val="left"/>
      <w:pPr>
        <w:ind w:left="2875" w:hanging="360"/>
      </w:pPr>
      <w:rPr>
        <w:rFonts w:ascii="Wingdings" w:hAnsi="Wingdings" w:hint="default"/>
      </w:rPr>
    </w:lvl>
    <w:lvl w:ilvl="3" w:tplc="041B0001" w:tentative="1">
      <w:start w:val="1"/>
      <w:numFmt w:val="bullet"/>
      <w:lvlText w:val=""/>
      <w:lvlJc w:val="left"/>
      <w:pPr>
        <w:ind w:left="3595" w:hanging="360"/>
      </w:pPr>
      <w:rPr>
        <w:rFonts w:ascii="Symbol" w:hAnsi="Symbol" w:hint="default"/>
      </w:rPr>
    </w:lvl>
    <w:lvl w:ilvl="4" w:tplc="041B0003" w:tentative="1">
      <w:start w:val="1"/>
      <w:numFmt w:val="bullet"/>
      <w:lvlText w:val="o"/>
      <w:lvlJc w:val="left"/>
      <w:pPr>
        <w:ind w:left="4315" w:hanging="360"/>
      </w:pPr>
      <w:rPr>
        <w:rFonts w:ascii="Courier New" w:hAnsi="Courier New" w:cs="Courier New" w:hint="default"/>
      </w:rPr>
    </w:lvl>
    <w:lvl w:ilvl="5" w:tplc="041B0005" w:tentative="1">
      <w:start w:val="1"/>
      <w:numFmt w:val="bullet"/>
      <w:lvlText w:val=""/>
      <w:lvlJc w:val="left"/>
      <w:pPr>
        <w:ind w:left="5035" w:hanging="360"/>
      </w:pPr>
      <w:rPr>
        <w:rFonts w:ascii="Wingdings" w:hAnsi="Wingdings" w:hint="default"/>
      </w:rPr>
    </w:lvl>
    <w:lvl w:ilvl="6" w:tplc="041B0001" w:tentative="1">
      <w:start w:val="1"/>
      <w:numFmt w:val="bullet"/>
      <w:lvlText w:val=""/>
      <w:lvlJc w:val="left"/>
      <w:pPr>
        <w:ind w:left="5755" w:hanging="360"/>
      </w:pPr>
      <w:rPr>
        <w:rFonts w:ascii="Symbol" w:hAnsi="Symbol" w:hint="default"/>
      </w:rPr>
    </w:lvl>
    <w:lvl w:ilvl="7" w:tplc="041B0003" w:tentative="1">
      <w:start w:val="1"/>
      <w:numFmt w:val="bullet"/>
      <w:lvlText w:val="o"/>
      <w:lvlJc w:val="left"/>
      <w:pPr>
        <w:ind w:left="6475" w:hanging="360"/>
      </w:pPr>
      <w:rPr>
        <w:rFonts w:ascii="Courier New" w:hAnsi="Courier New" w:cs="Courier New" w:hint="default"/>
      </w:rPr>
    </w:lvl>
    <w:lvl w:ilvl="8" w:tplc="041B0005" w:tentative="1">
      <w:start w:val="1"/>
      <w:numFmt w:val="bullet"/>
      <w:lvlText w:val=""/>
      <w:lvlJc w:val="left"/>
      <w:pPr>
        <w:ind w:left="7195" w:hanging="360"/>
      </w:pPr>
      <w:rPr>
        <w:rFonts w:ascii="Wingdings" w:hAnsi="Wingdings" w:hint="default"/>
      </w:rPr>
    </w:lvl>
  </w:abstractNum>
  <w:abstractNum w:abstractNumId="33" w15:restartNumberingAfterBreak="0">
    <w:nsid w:val="36855577"/>
    <w:multiLevelType w:val="hybridMultilevel"/>
    <w:tmpl w:val="F2589AA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37017035"/>
    <w:multiLevelType w:val="hybridMultilevel"/>
    <w:tmpl w:val="D76E1A62"/>
    <w:lvl w:ilvl="0" w:tplc="041B0001">
      <w:start w:val="1"/>
      <w:numFmt w:val="bullet"/>
      <w:lvlText w:val=""/>
      <w:lvlJc w:val="left"/>
      <w:pPr>
        <w:ind w:left="2155" w:hanging="360"/>
      </w:pPr>
      <w:rPr>
        <w:rFonts w:ascii="Symbol" w:hAnsi="Symbol" w:hint="default"/>
      </w:rPr>
    </w:lvl>
    <w:lvl w:ilvl="1" w:tplc="041B0003">
      <w:start w:val="1"/>
      <w:numFmt w:val="bullet"/>
      <w:lvlText w:val="o"/>
      <w:lvlJc w:val="left"/>
      <w:pPr>
        <w:ind w:left="2875" w:hanging="360"/>
      </w:pPr>
      <w:rPr>
        <w:rFonts w:ascii="Courier New" w:hAnsi="Courier New" w:cs="Courier New" w:hint="default"/>
      </w:rPr>
    </w:lvl>
    <w:lvl w:ilvl="2" w:tplc="041B0005" w:tentative="1">
      <w:start w:val="1"/>
      <w:numFmt w:val="bullet"/>
      <w:lvlText w:val=""/>
      <w:lvlJc w:val="left"/>
      <w:pPr>
        <w:ind w:left="3595" w:hanging="360"/>
      </w:pPr>
      <w:rPr>
        <w:rFonts w:ascii="Wingdings" w:hAnsi="Wingdings" w:hint="default"/>
      </w:rPr>
    </w:lvl>
    <w:lvl w:ilvl="3" w:tplc="041B0001" w:tentative="1">
      <w:start w:val="1"/>
      <w:numFmt w:val="bullet"/>
      <w:lvlText w:val=""/>
      <w:lvlJc w:val="left"/>
      <w:pPr>
        <w:ind w:left="4315" w:hanging="360"/>
      </w:pPr>
      <w:rPr>
        <w:rFonts w:ascii="Symbol" w:hAnsi="Symbol" w:hint="default"/>
      </w:rPr>
    </w:lvl>
    <w:lvl w:ilvl="4" w:tplc="041B0003" w:tentative="1">
      <w:start w:val="1"/>
      <w:numFmt w:val="bullet"/>
      <w:lvlText w:val="o"/>
      <w:lvlJc w:val="left"/>
      <w:pPr>
        <w:ind w:left="5035" w:hanging="360"/>
      </w:pPr>
      <w:rPr>
        <w:rFonts w:ascii="Courier New" w:hAnsi="Courier New" w:cs="Courier New" w:hint="default"/>
      </w:rPr>
    </w:lvl>
    <w:lvl w:ilvl="5" w:tplc="041B0005" w:tentative="1">
      <w:start w:val="1"/>
      <w:numFmt w:val="bullet"/>
      <w:lvlText w:val=""/>
      <w:lvlJc w:val="left"/>
      <w:pPr>
        <w:ind w:left="5755" w:hanging="360"/>
      </w:pPr>
      <w:rPr>
        <w:rFonts w:ascii="Wingdings" w:hAnsi="Wingdings" w:hint="default"/>
      </w:rPr>
    </w:lvl>
    <w:lvl w:ilvl="6" w:tplc="041B0001" w:tentative="1">
      <w:start w:val="1"/>
      <w:numFmt w:val="bullet"/>
      <w:lvlText w:val=""/>
      <w:lvlJc w:val="left"/>
      <w:pPr>
        <w:ind w:left="6475" w:hanging="360"/>
      </w:pPr>
      <w:rPr>
        <w:rFonts w:ascii="Symbol" w:hAnsi="Symbol" w:hint="default"/>
      </w:rPr>
    </w:lvl>
    <w:lvl w:ilvl="7" w:tplc="041B0003" w:tentative="1">
      <w:start w:val="1"/>
      <w:numFmt w:val="bullet"/>
      <w:lvlText w:val="o"/>
      <w:lvlJc w:val="left"/>
      <w:pPr>
        <w:ind w:left="7195" w:hanging="360"/>
      </w:pPr>
      <w:rPr>
        <w:rFonts w:ascii="Courier New" w:hAnsi="Courier New" w:cs="Courier New" w:hint="default"/>
      </w:rPr>
    </w:lvl>
    <w:lvl w:ilvl="8" w:tplc="041B0005" w:tentative="1">
      <w:start w:val="1"/>
      <w:numFmt w:val="bullet"/>
      <w:lvlText w:val=""/>
      <w:lvlJc w:val="left"/>
      <w:pPr>
        <w:ind w:left="7915" w:hanging="360"/>
      </w:pPr>
      <w:rPr>
        <w:rFonts w:ascii="Wingdings" w:hAnsi="Wingdings" w:hint="default"/>
      </w:rPr>
    </w:lvl>
  </w:abstractNum>
  <w:abstractNum w:abstractNumId="35" w15:restartNumberingAfterBreak="0">
    <w:nsid w:val="382A5FC7"/>
    <w:multiLevelType w:val="hybridMultilevel"/>
    <w:tmpl w:val="5F7EE266"/>
    <w:lvl w:ilvl="0" w:tplc="887467C6">
      <w:start w:val="1"/>
      <w:numFmt w:val="bullet"/>
      <w:lvlText w:val="-"/>
      <w:lvlJc w:val="left"/>
      <w:pPr>
        <w:ind w:left="720" w:hanging="360"/>
      </w:pPr>
      <w:rPr>
        <w:rFonts w:ascii="Courier New"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394A7DD1"/>
    <w:multiLevelType w:val="hybridMultilevel"/>
    <w:tmpl w:val="255823E6"/>
    <w:lvl w:ilvl="0" w:tplc="C4A0D2BC">
      <w:start w:val="1"/>
      <w:numFmt w:val="bullet"/>
      <w:lvlText w:val="•"/>
      <w:lvlJc w:val="left"/>
      <w:pPr>
        <w:ind w:left="1146" w:hanging="360"/>
      </w:pPr>
      <w:rPr>
        <w:rFonts w:ascii="Arial" w:eastAsia="Times New Roman" w:hAnsi="Arial" w:cs="Aria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7" w15:restartNumberingAfterBreak="0">
    <w:nsid w:val="398D2558"/>
    <w:multiLevelType w:val="hybridMultilevel"/>
    <w:tmpl w:val="8B3C19FA"/>
    <w:lvl w:ilvl="0" w:tplc="A70E37B8">
      <w:numFmt w:val="bullet"/>
      <w:lvlText w:val="-"/>
      <w:lvlJc w:val="left"/>
      <w:pPr>
        <w:ind w:left="1364" w:hanging="360"/>
      </w:pPr>
      <w:rPr>
        <w:rFonts w:ascii="Arial" w:eastAsia="Times New Roman" w:hAnsi="Arial" w:cs="Arial" w:hint="default"/>
      </w:rPr>
    </w:lvl>
    <w:lvl w:ilvl="1" w:tplc="A70E37B8">
      <w:numFmt w:val="bullet"/>
      <w:lvlText w:val="-"/>
      <w:lvlJc w:val="left"/>
      <w:pPr>
        <w:ind w:left="2084" w:hanging="360"/>
      </w:pPr>
      <w:rPr>
        <w:rFonts w:ascii="Arial" w:eastAsia="Times New Roman" w:hAnsi="Arial" w:cs="Arial" w:hint="default"/>
      </w:rPr>
    </w:lvl>
    <w:lvl w:ilvl="2" w:tplc="041B0005" w:tentative="1">
      <w:start w:val="1"/>
      <w:numFmt w:val="bullet"/>
      <w:lvlText w:val=""/>
      <w:lvlJc w:val="left"/>
      <w:pPr>
        <w:ind w:left="2804" w:hanging="360"/>
      </w:pPr>
      <w:rPr>
        <w:rFonts w:ascii="Wingdings" w:hAnsi="Wingdings" w:hint="default"/>
      </w:rPr>
    </w:lvl>
    <w:lvl w:ilvl="3" w:tplc="041B0001" w:tentative="1">
      <w:start w:val="1"/>
      <w:numFmt w:val="bullet"/>
      <w:lvlText w:val=""/>
      <w:lvlJc w:val="left"/>
      <w:pPr>
        <w:ind w:left="3524" w:hanging="360"/>
      </w:pPr>
      <w:rPr>
        <w:rFonts w:ascii="Symbol" w:hAnsi="Symbol" w:hint="default"/>
      </w:rPr>
    </w:lvl>
    <w:lvl w:ilvl="4" w:tplc="041B0003" w:tentative="1">
      <w:start w:val="1"/>
      <w:numFmt w:val="bullet"/>
      <w:lvlText w:val="o"/>
      <w:lvlJc w:val="left"/>
      <w:pPr>
        <w:ind w:left="4244" w:hanging="360"/>
      </w:pPr>
      <w:rPr>
        <w:rFonts w:ascii="Courier New" w:hAnsi="Courier New" w:cs="Courier New" w:hint="default"/>
      </w:rPr>
    </w:lvl>
    <w:lvl w:ilvl="5" w:tplc="041B0005" w:tentative="1">
      <w:start w:val="1"/>
      <w:numFmt w:val="bullet"/>
      <w:lvlText w:val=""/>
      <w:lvlJc w:val="left"/>
      <w:pPr>
        <w:ind w:left="4964" w:hanging="360"/>
      </w:pPr>
      <w:rPr>
        <w:rFonts w:ascii="Wingdings" w:hAnsi="Wingdings" w:hint="default"/>
      </w:rPr>
    </w:lvl>
    <w:lvl w:ilvl="6" w:tplc="041B0001">
      <w:start w:val="1"/>
      <w:numFmt w:val="bullet"/>
      <w:lvlText w:val=""/>
      <w:lvlJc w:val="left"/>
      <w:pPr>
        <w:ind w:left="5684" w:hanging="360"/>
      </w:pPr>
      <w:rPr>
        <w:rFonts w:ascii="Symbol" w:hAnsi="Symbol" w:hint="default"/>
      </w:rPr>
    </w:lvl>
    <w:lvl w:ilvl="7" w:tplc="041B0003" w:tentative="1">
      <w:start w:val="1"/>
      <w:numFmt w:val="bullet"/>
      <w:lvlText w:val="o"/>
      <w:lvlJc w:val="left"/>
      <w:pPr>
        <w:ind w:left="6404" w:hanging="360"/>
      </w:pPr>
      <w:rPr>
        <w:rFonts w:ascii="Courier New" w:hAnsi="Courier New" w:cs="Courier New" w:hint="default"/>
      </w:rPr>
    </w:lvl>
    <w:lvl w:ilvl="8" w:tplc="041B0005" w:tentative="1">
      <w:start w:val="1"/>
      <w:numFmt w:val="bullet"/>
      <w:lvlText w:val=""/>
      <w:lvlJc w:val="left"/>
      <w:pPr>
        <w:ind w:left="7124" w:hanging="360"/>
      </w:pPr>
      <w:rPr>
        <w:rFonts w:ascii="Wingdings" w:hAnsi="Wingdings" w:hint="default"/>
      </w:rPr>
    </w:lvl>
  </w:abstractNum>
  <w:abstractNum w:abstractNumId="38" w15:restartNumberingAfterBreak="0">
    <w:nsid w:val="3DFB1833"/>
    <w:multiLevelType w:val="hybridMultilevel"/>
    <w:tmpl w:val="097AE34E"/>
    <w:lvl w:ilvl="0" w:tplc="2E8E4698">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3E7B2361"/>
    <w:multiLevelType w:val="hybridMultilevel"/>
    <w:tmpl w:val="CD76D638"/>
    <w:lvl w:ilvl="0" w:tplc="A70E37B8">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0" w15:restartNumberingAfterBreak="0">
    <w:nsid w:val="3EB731AB"/>
    <w:multiLevelType w:val="hybridMultilevel"/>
    <w:tmpl w:val="632E3D4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3EE053A3"/>
    <w:multiLevelType w:val="hybridMultilevel"/>
    <w:tmpl w:val="9F1A3992"/>
    <w:lvl w:ilvl="0" w:tplc="22D23790">
      <w:start w:val="1"/>
      <w:numFmt w:val="bullet"/>
      <w:lvlText w:val="•"/>
      <w:lvlJc w:val="left"/>
      <w:pPr>
        <w:ind w:left="1347" w:hanging="360"/>
      </w:pPr>
      <w:rPr>
        <w:rFonts w:ascii="Arial" w:eastAsia="Times New Roman" w:hAnsi="Arial" w:cs="Aria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2" w15:restartNumberingAfterBreak="0">
    <w:nsid w:val="415528F6"/>
    <w:multiLevelType w:val="hybridMultilevel"/>
    <w:tmpl w:val="59FC8FD6"/>
    <w:lvl w:ilvl="0" w:tplc="A70E37B8">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3" w15:restartNumberingAfterBreak="0">
    <w:nsid w:val="41D82D45"/>
    <w:multiLevelType w:val="hybridMultilevel"/>
    <w:tmpl w:val="74C4F1B8"/>
    <w:lvl w:ilvl="0" w:tplc="25DA764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1">
      <w:start w:val="1"/>
      <w:numFmt w:val="bullet"/>
      <w:lvlText w:val=""/>
      <w:lvlJc w:val="left"/>
      <w:pPr>
        <w:ind w:left="2160" w:hanging="360"/>
      </w:pPr>
      <w:rPr>
        <w:rFonts w:ascii="Symbol" w:hAnsi="Symbol"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42171C97"/>
    <w:multiLevelType w:val="hybridMultilevel"/>
    <w:tmpl w:val="BBAEB8C0"/>
    <w:lvl w:ilvl="0" w:tplc="A70E37B8">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44C90483"/>
    <w:multiLevelType w:val="hybridMultilevel"/>
    <w:tmpl w:val="6E90F7B8"/>
    <w:lvl w:ilvl="0" w:tplc="041B0001">
      <w:start w:val="1"/>
      <w:numFmt w:val="bullet"/>
      <w:lvlText w:val=""/>
      <w:lvlJc w:val="left"/>
      <w:pPr>
        <w:ind w:left="1435" w:hanging="360"/>
      </w:pPr>
      <w:rPr>
        <w:rFonts w:ascii="Symbol" w:hAnsi="Symbol" w:hint="default"/>
      </w:rPr>
    </w:lvl>
    <w:lvl w:ilvl="1" w:tplc="041B0003" w:tentative="1">
      <w:start w:val="1"/>
      <w:numFmt w:val="bullet"/>
      <w:lvlText w:val="o"/>
      <w:lvlJc w:val="left"/>
      <w:pPr>
        <w:ind w:left="2155" w:hanging="360"/>
      </w:pPr>
      <w:rPr>
        <w:rFonts w:ascii="Courier New" w:hAnsi="Courier New" w:cs="Courier New" w:hint="default"/>
      </w:rPr>
    </w:lvl>
    <w:lvl w:ilvl="2" w:tplc="041B0005" w:tentative="1">
      <w:start w:val="1"/>
      <w:numFmt w:val="bullet"/>
      <w:lvlText w:val=""/>
      <w:lvlJc w:val="left"/>
      <w:pPr>
        <w:ind w:left="2875" w:hanging="360"/>
      </w:pPr>
      <w:rPr>
        <w:rFonts w:ascii="Wingdings" w:hAnsi="Wingdings" w:hint="default"/>
      </w:rPr>
    </w:lvl>
    <w:lvl w:ilvl="3" w:tplc="041B0001" w:tentative="1">
      <w:start w:val="1"/>
      <w:numFmt w:val="bullet"/>
      <w:lvlText w:val=""/>
      <w:lvlJc w:val="left"/>
      <w:pPr>
        <w:ind w:left="3595" w:hanging="360"/>
      </w:pPr>
      <w:rPr>
        <w:rFonts w:ascii="Symbol" w:hAnsi="Symbol" w:hint="default"/>
      </w:rPr>
    </w:lvl>
    <w:lvl w:ilvl="4" w:tplc="041B0003" w:tentative="1">
      <w:start w:val="1"/>
      <w:numFmt w:val="bullet"/>
      <w:lvlText w:val="o"/>
      <w:lvlJc w:val="left"/>
      <w:pPr>
        <w:ind w:left="4315" w:hanging="360"/>
      </w:pPr>
      <w:rPr>
        <w:rFonts w:ascii="Courier New" w:hAnsi="Courier New" w:cs="Courier New" w:hint="default"/>
      </w:rPr>
    </w:lvl>
    <w:lvl w:ilvl="5" w:tplc="041B0005" w:tentative="1">
      <w:start w:val="1"/>
      <w:numFmt w:val="bullet"/>
      <w:lvlText w:val=""/>
      <w:lvlJc w:val="left"/>
      <w:pPr>
        <w:ind w:left="5035" w:hanging="360"/>
      </w:pPr>
      <w:rPr>
        <w:rFonts w:ascii="Wingdings" w:hAnsi="Wingdings" w:hint="default"/>
      </w:rPr>
    </w:lvl>
    <w:lvl w:ilvl="6" w:tplc="041B0001" w:tentative="1">
      <w:start w:val="1"/>
      <w:numFmt w:val="bullet"/>
      <w:lvlText w:val=""/>
      <w:lvlJc w:val="left"/>
      <w:pPr>
        <w:ind w:left="5755" w:hanging="360"/>
      </w:pPr>
      <w:rPr>
        <w:rFonts w:ascii="Symbol" w:hAnsi="Symbol" w:hint="default"/>
      </w:rPr>
    </w:lvl>
    <w:lvl w:ilvl="7" w:tplc="041B0003" w:tentative="1">
      <w:start w:val="1"/>
      <w:numFmt w:val="bullet"/>
      <w:lvlText w:val="o"/>
      <w:lvlJc w:val="left"/>
      <w:pPr>
        <w:ind w:left="6475" w:hanging="360"/>
      </w:pPr>
      <w:rPr>
        <w:rFonts w:ascii="Courier New" w:hAnsi="Courier New" w:cs="Courier New" w:hint="default"/>
      </w:rPr>
    </w:lvl>
    <w:lvl w:ilvl="8" w:tplc="041B0005" w:tentative="1">
      <w:start w:val="1"/>
      <w:numFmt w:val="bullet"/>
      <w:lvlText w:val=""/>
      <w:lvlJc w:val="left"/>
      <w:pPr>
        <w:ind w:left="7195" w:hanging="360"/>
      </w:pPr>
      <w:rPr>
        <w:rFonts w:ascii="Wingdings" w:hAnsi="Wingdings" w:hint="default"/>
      </w:rPr>
    </w:lvl>
  </w:abstractNum>
  <w:abstractNum w:abstractNumId="46" w15:restartNumberingAfterBreak="0">
    <w:nsid w:val="4A9C0036"/>
    <w:multiLevelType w:val="hybridMultilevel"/>
    <w:tmpl w:val="8D70A30A"/>
    <w:lvl w:ilvl="0" w:tplc="BAEEB0E0">
      <w:start w:val="1"/>
      <w:numFmt w:val="bullet"/>
      <w:lvlText w:val="-"/>
      <w:lvlJc w:val="left"/>
      <w:pPr>
        <w:ind w:left="2520" w:hanging="360"/>
      </w:pPr>
      <w:rPr>
        <w:rFonts w:ascii="Courier New" w:hAnsi="Courier New" w:hint="default"/>
      </w:rPr>
    </w:lvl>
    <w:lvl w:ilvl="1" w:tplc="041B0003" w:tentative="1">
      <w:start w:val="1"/>
      <w:numFmt w:val="bullet"/>
      <w:lvlText w:val="o"/>
      <w:lvlJc w:val="left"/>
      <w:pPr>
        <w:ind w:left="3240" w:hanging="360"/>
      </w:pPr>
      <w:rPr>
        <w:rFonts w:ascii="Courier New" w:hAnsi="Courier New" w:cs="Courier New" w:hint="default"/>
      </w:rPr>
    </w:lvl>
    <w:lvl w:ilvl="2" w:tplc="041B0005" w:tentative="1">
      <w:start w:val="1"/>
      <w:numFmt w:val="bullet"/>
      <w:lvlText w:val=""/>
      <w:lvlJc w:val="left"/>
      <w:pPr>
        <w:ind w:left="3960" w:hanging="360"/>
      </w:pPr>
      <w:rPr>
        <w:rFonts w:ascii="Wingdings" w:hAnsi="Wingdings" w:hint="default"/>
      </w:rPr>
    </w:lvl>
    <w:lvl w:ilvl="3" w:tplc="041B0001" w:tentative="1">
      <w:start w:val="1"/>
      <w:numFmt w:val="bullet"/>
      <w:lvlText w:val=""/>
      <w:lvlJc w:val="left"/>
      <w:pPr>
        <w:ind w:left="4680" w:hanging="360"/>
      </w:pPr>
      <w:rPr>
        <w:rFonts w:ascii="Symbol" w:hAnsi="Symbol" w:hint="default"/>
      </w:rPr>
    </w:lvl>
    <w:lvl w:ilvl="4" w:tplc="041B0003" w:tentative="1">
      <w:start w:val="1"/>
      <w:numFmt w:val="bullet"/>
      <w:lvlText w:val="o"/>
      <w:lvlJc w:val="left"/>
      <w:pPr>
        <w:ind w:left="5400" w:hanging="360"/>
      </w:pPr>
      <w:rPr>
        <w:rFonts w:ascii="Courier New" w:hAnsi="Courier New" w:cs="Courier New" w:hint="default"/>
      </w:rPr>
    </w:lvl>
    <w:lvl w:ilvl="5" w:tplc="041B0005" w:tentative="1">
      <w:start w:val="1"/>
      <w:numFmt w:val="bullet"/>
      <w:lvlText w:val=""/>
      <w:lvlJc w:val="left"/>
      <w:pPr>
        <w:ind w:left="6120" w:hanging="360"/>
      </w:pPr>
      <w:rPr>
        <w:rFonts w:ascii="Wingdings" w:hAnsi="Wingdings" w:hint="default"/>
      </w:rPr>
    </w:lvl>
    <w:lvl w:ilvl="6" w:tplc="041B0001" w:tentative="1">
      <w:start w:val="1"/>
      <w:numFmt w:val="bullet"/>
      <w:lvlText w:val=""/>
      <w:lvlJc w:val="left"/>
      <w:pPr>
        <w:ind w:left="6840" w:hanging="360"/>
      </w:pPr>
      <w:rPr>
        <w:rFonts w:ascii="Symbol" w:hAnsi="Symbol" w:hint="default"/>
      </w:rPr>
    </w:lvl>
    <w:lvl w:ilvl="7" w:tplc="041B0003" w:tentative="1">
      <w:start w:val="1"/>
      <w:numFmt w:val="bullet"/>
      <w:lvlText w:val="o"/>
      <w:lvlJc w:val="left"/>
      <w:pPr>
        <w:ind w:left="7560" w:hanging="360"/>
      </w:pPr>
      <w:rPr>
        <w:rFonts w:ascii="Courier New" w:hAnsi="Courier New" w:cs="Courier New" w:hint="default"/>
      </w:rPr>
    </w:lvl>
    <w:lvl w:ilvl="8" w:tplc="041B0005" w:tentative="1">
      <w:start w:val="1"/>
      <w:numFmt w:val="bullet"/>
      <w:lvlText w:val=""/>
      <w:lvlJc w:val="left"/>
      <w:pPr>
        <w:ind w:left="8280" w:hanging="360"/>
      </w:pPr>
      <w:rPr>
        <w:rFonts w:ascii="Wingdings" w:hAnsi="Wingdings" w:hint="default"/>
      </w:rPr>
    </w:lvl>
  </w:abstractNum>
  <w:abstractNum w:abstractNumId="47" w15:restartNumberingAfterBreak="0">
    <w:nsid w:val="4C7B56C7"/>
    <w:multiLevelType w:val="hybridMultilevel"/>
    <w:tmpl w:val="CB760314"/>
    <w:lvl w:ilvl="0" w:tplc="C4A0D2BC">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4CC324A5"/>
    <w:multiLevelType w:val="hybridMultilevel"/>
    <w:tmpl w:val="290624CE"/>
    <w:lvl w:ilvl="0" w:tplc="74DA6A12">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4D0E627D"/>
    <w:multiLevelType w:val="hybridMultilevel"/>
    <w:tmpl w:val="420C256C"/>
    <w:lvl w:ilvl="0" w:tplc="74DA6A12">
      <w:start w:val="1"/>
      <w:numFmt w:val="bullet"/>
      <w:lvlText w:val="•"/>
      <w:lvlJc w:val="left"/>
      <w:pPr>
        <w:ind w:left="1968" w:hanging="360"/>
      </w:pPr>
      <w:rPr>
        <w:rFonts w:ascii="Arial" w:eastAsia="Times New Roman" w:hAnsi="Arial" w:cs="Arial" w:hint="default"/>
      </w:rPr>
    </w:lvl>
    <w:lvl w:ilvl="1" w:tplc="041B0003" w:tentative="1">
      <w:start w:val="1"/>
      <w:numFmt w:val="bullet"/>
      <w:lvlText w:val="o"/>
      <w:lvlJc w:val="left"/>
      <w:pPr>
        <w:ind w:left="2688" w:hanging="360"/>
      </w:pPr>
      <w:rPr>
        <w:rFonts w:ascii="Courier New" w:hAnsi="Courier New" w:cs="Courier New" w:hint="default"/>
      </w:rPr>
    </w:lvl>
    <w:lvl w:ilvl="2" w:tplc="041B0005" w:tentative="1">
      <w:start w:val="1"/>
      <w:numFmt w:val="bullet"/>
      <w:lvlText w:val=""/>
      <w:lvlJc w:val="left"/>
      <w:pPr>
        <w:ind w:left="3408" w:hanging="360"/>
      </w:pPr>
      <w:rPr>
        <w:rFonts w:ascii="Wingdings" w:hAnsi="Wingdings" w:hint="default"/>
      </w:rPr>
    </w:lvl>
    <w:lvl w:ilvl="3" w:tplc="041B0001" w:tentative="1">
      <w:start w:val="1"/>
      <w:numFmt w:val="bullet"/>
      <w:lvlText w:val=""/>
      <w:lvlJc w:val="left"/>
      <w:pPr>
        <w:ind w:left="4128" w:hanging="360"/>
      </w:pPr>
      <w:rPr>
        <w:rFonts w:ascii="Symbol" w:hAnsi="Symbol" w:hint="default"/>
      </w:rPr>
    </w:lvl>
    <w:lvl w:ilvl="4" w:tplc="041B0003" w:tentative="1">
      <w:start w:val="1"/>
      <w:numFmt w:val="bullet"/>
      <w:lvlText w:val="o"/>
      <w:lvlJc w:val="left"/>
      <w:pPr>
        <w:ind w:left="4848" w:hanging="360"/>
      </w:pPr>
      <w:rPr>
        <w:rFonts w:ascii="Courier New" w:hAnsi="Courier New" w:cs="Courier New" w:hint="default"/>
      </w:rPr>
    </w:lvl>
    <w:lvl w:ilvl="5" w:tplc="041B0005" w:tentative="1">
      <w:start w:val="1"/>
      <w:numFmt w:val="bullet"/>
      <w:lvlText w:val=""/>
      <w:lvlJc w:val="left"/>
      <w:pPr>
        <w:ind w:left="5568" w:hanging="360"/>
      </w:pPr>
      <w:rPr>
        <w:rFonts w:ascii="Wingdings" w:hAnsi="Wingdings" w:hint="default"/>
      </w:rPr>
    </w:lvl>
    <w:lvl w:ilvl="6" w:tplc="041B0001" w:tentative="1">
      <w:start w:val="1"/>
      <w:numFmt w:val="bullet"/>
      <w:lvlText w:val=""/>
      <w:lvlJc w:val="left"/>
      <w:pPr>
        <w:ind w:left="6288" w:hanging="360"/>
      </w:pPr>
      <w:rPr>
        <w:rFonts w:ascii="Symbol" w:hAnsi="Symbol" w:hint="default"/>
      </w:rPr>
    </w:lvl>
    <w:lvl w:ilvl="7" w:tplc="041B0003" w:tentative="1">
      <w:start w:val="1"/>
      <w:numFmt w:val="bullet"/>
      <w:lvlText w:val="o"/>
      <w:lvlJc w:val="left"/>
      <w:pPr>
        <w:ind w:left="7008" w:hanging="360"/>
      </w:pPr>
      <w:rPr>
        <w:rFonts w:ascii="Courier New" w:hAnsi="Courier New" w:cs="Courier New" w:hint="default"/>
      </w:rPr>
    </w:lvl>
    <w:lvl w:ilvl="8" w:tplc="041B0005" w:tentative="1">
      <w:start w:val="1"/>
      <w:numFmt w:val="bullet"/>
      <w:lvlText w:val=""/>
      <w:lvlJc w:val="left"/>
      <w:pPr>
        <w:ind w:left="7728" w:hanging="360"/>
      </w:pPr>
      <w:rPr>
        <w:rFonts w:ascii="Wingdings" w:hAnsi="Wingdings" w:hint="default"/>
      </w:rPr>
    </w:lvl>
  </w:abstractNum>
  <w:abstractNum w:abstractNumId="50" w15:restartNumberingAfterBreak="0">
    <w:nsid w:val="500050D4"/>
    <w:multiLevelType w:val="hybridMultilevel"/>
    <w:tmpl w:val="C8F0579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54103AC0"/>
    <w:multiLevelType w:val="hybridMultilevel"/>
    <w:tmpl w:val="3D9AAEB6"/>
    <w:lvl w:ilvl="0" w:tplc="C4A0D2BC">
      <w:start w:val="1"/>
      <w:numFmt w:val="bullet"/>
      <w:lvlText w:val="•"/>
      <w:lvlJc w:val="left"/>
      <w:pPr>
        <w:ind w:left="720"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5541613B"/>
    <w:multiLevelType w:val="hybridMultilevel"/>
    <w:tmpl w:val="9C2CD0BA"/>
    <w:lvl w:ilvl="0" w:tplc="25DA7644">
      <w:start w:val="1"/>
      <w:numFmt w:val="bullet"/>
      <w:lvlText w:val=""/>
      <w:lvlJc w:val="left"/>
      <w:pPr>
        <w:ind w:left="720" w:hanging="360"/>
      </w:pPr>
      <w:rPr>
        <w:rFonts w:ascii="Symbol" w:hAnsi="Symbol" w:hint="default"/>
      </w:rPr>
    </w:lvl>
    <w:lvl w:ilvl="1" w:tplc="CAFA5658">
      <w:start w:val="1"/>
      <w:numFmt w:val="bullet"/>
      <w:lvlText w:val="–"/>
      <w:lvlJc w:val="left"/>
      <w:pPr>
        <w:ind w:left="1440" w:hanging="360"/>
      </w:pPr>
      <w:rPr>
        <w:rFonts w:ascii="Arial" w:eastAsia="Times New Roman" w:hAnsi="Arial" w:cs="Aria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555C69B5"/>
    <w:multiLevelType w:val="hybridMultilevel"/>
    <w:tmpl w:val="2B4EB40C"/>
    <w:lvl w:ilvl="0" w:tplc="C4A0D2BC">
      <w:start w:val="1"/>
      <w:numFmt w:val="bullet"/>
      <w:lvlText w:val="•"/>
      <w:lvlJc w:val="left"/>
      <w:pPr>
        <w:ind w:left="2073" w:hanging="360"/>
      </w:pPr>
      <w:rPr>
        <w:rFonts w:ascii="Arial" w:eastAsia="Times New Roman" w:hAnsi="Arial" w:cs="Arial" w:hint="default"/>
      </w:rPr>
    </w:lvl>
    <w:lvl w:ilvl="1" w:tplc="041B0003" w:tentative="1">
      <w:start w:val="1"/>
      <w:numFmt w:val="bullet"/>
      <w:lvlText w:val="o"/>
      <w:lvlJc w:val="left"/>
      <w:pPr>
        <w:ind w:left="2793" w:hanging="360"/>
      </w:pPr>
      <w:rPr>
        <w:rFonts w:ascii="Courier New" w:hAnsi="Courier New" w:cs="Courier New" w:hint="default"/>
      </w:rPr>
    </w:lvl>
    <w:lvl w:ilvl="2" w:tplc="041B0005" w:tentative="1">
      <w:start w:val="1"/>
      <w:numFmt w:val="bullet"/>
      <w:lvlText w:val=""/>
      <w:lvlJc w:val="left"/>
      <w:pPr>
        <w:ind w:left="3513" w:hanging="360"/>
      </w:pPr>
      <w:rPr>
        <w:rFonts w:ascii="Wingdings" w:hAnsi="Wingdings" w:hint="default"/>
      </w:rPr>
    </w:lvl>
    <w:lvl w:ilvl="3" w:tplc="041B0001" w:tentative="1">
      <w:start w:val="1"/>
      <w:numFmt w:val="bullet"/>
      <w:lvlText w:val=""/>
      <w:lvlJc w:val="left"/>
      <w:pPr>
        <w:ind w:left="4233" w:hanging="360"/>
      </w:pPr>
      <w:rPr>
        <w:rFonts w:ascii="Symbol" w:hAnsi="Symbol" w:hint="default"/>
      </w:rPr>
    </w:lvl>
    <w:lvl w:ilvl="4" w:tplc="041B0003" w:tentative="1">
      <w:start w:val="1"/>
      <w:numFmt w:val="bullet"/>
      <w:lvlText w:val="o"/>
      <w:lvlJc w:val="left"/>
      <w:pPr>
        <w:ind w:left="4953" w:hanging="360"/>
      </w:pPr>
      <w:rPr>
        <w:rFonts w:ascii="Courier New" w:hAnsi="Courier New" w:cs="Courier New" w:hint="default"/>
      </w:rPr>
    </w:lvl>
    <w:lvl w:ilvl="5" w:tplc="041B0005" w:tentative="1">
      <w:start w:val="1"/>
      <w:numFmt w:val="bullet"/>
      <w:lvlText w:val=""/>
      <w:lvlJc w:val="left"/>
      <w:pPr>
        <w:ind w:left="5673" w:hanging="360"/>
      </w:pPr>
      <w:rPr>
        <w:rFonts w:ascii="Wingdings" w:hAnsi="Wingdings" w:hint="default"/>
      </w:rPr>
    </w:lvl>
    <w:lvl w:ilvl="6" w:tplc="041B0001" w:tentative="1">
      <w:start w:val="1"/>
      <w:numFmt w:val="bullet"/>
      <w:lvlText w:val=""/>
      <w:lvlJc w:val="left"/>
      <w:pPr>
        <w:ind w:left="6393" w:hanging="360"/>
      </w:pPr>
      <w:rPr>
        <w:rFonts w:ascii="Symbol" w:hAnsi="Symbol" w:hint="default"/>
      </w:rPr>
    </w:lvl>
    <w:lvl w:ilvl="7" w:tplc="041B0003" w:tentative="1">
      <w:start w:val="1"/>
      <w:numFmt w:val="bullet"/>
      <w:lvlText w:val="o"/>
      <w:lvlJc w:val="left"/>
      <w:pPr>
        <w:ind w:left="7113" w:hanging="360"/>
      </w:pPr>
      <w:rPr>
        <w:rFonts w:ascii="Courier New" w:hAnsi="Courier New" w:cs="Courier New" w:hint="default"/>
      </w:rPr>
    </w:lvl>
    <w:lvl w:ilvl="8" w:tplc="041B0005" w:tentative="1">
      <w:start w:val="1"/>
      <w:numFmt w:val="bullet"/>
      <w:lvlText w:val=""/>
      <w:lvlJc w:val="left"/>
      <w:pPr>
        <w:ind w:left="7833" w:hanging="360"/>
      </w:pPr>
      <w:rPr>
        <w:rFonts w:ascii="Wingdings" w:hAnsi="Wingdings" w:hint="default"/>
      </w:rPr>
    </w:lvl>
  </w:abstractNum>
  <w:abstractNum w:abstractNumId="54" w15:restartNumberingAfterBreak="0">
    <w:nsid w:val="55F67373"/>
    <w:multiLevelType w:val="hybridMultilevel"/>
    <w:tmpl w:val="13843560"/>
    <w:lvl w:ilvl="0" w:tplc="1F28CD0E">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563878B4"/>
    <w:multiLevelType w:val="hybridMultilevel"/>
    <w:tmpl w:val="1E54E5EE"/>
    <w:lvl w:ilvl="0" w:tplc="43E87C90">
      <w:numFmt w:val="bullet"/>
      <w:lvlText w:val="•"/>
      <w:lvlJc w:val="left"/>
      <w:pPr>
        <w:ind w:left="720"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5889397B"/>
    <w:multiLevelType w:val="hybridMultilevel"/>
    <w:tmpl w:val="D25213E0"/>
    <w:lvl w:ilvl="0" w:tplc="C4A0D2BC">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58B97D23"/>
    <w:multiLevelType w:val="hybridMultilevel"/>
    <w:tmpl w:val="ED4E7458"/>
    <w:lvl w:ilvl="0" w:tplc="A70E37B8">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5EBE6ABD"/>
    <w:multiLevelType w:val="hybridMultilevel"/>
    <w:tmpl w:val="2020EB30"/>
    <w:lvl w:ilvl="0" w:tplc="CAFA5658">
      <w:start w:val="1"/>
      <w:numFmt w:val="bullet"/>
      <w:lvlText w:val="–"/>
      <w:lvlJc w:val="left"/>
      <w:pPr>
        <w:ind w:left="1571" w:hanging="360"/>
      </w:pPr>
      <w:rPr>
        <w:rFonts w:ascii="Arial" w:eastAsia="Times New Roman" w:hAnsi="Arial" w:cs="Arial"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59" w15:restartNumberingAfterBreak="0">
    <w:nsid w:val="5F714953"/>
    <w:multiLevelType w:val="hybridMultilevel"/>
    <w:tmpl w:val="DB6403C0"/>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655F331E"/>
    <w:multiLevelType w:val="multilevel"/>
    <w:tmpl w:val="3EA6BECA"/>
    <w:styleLink w:val="tl1"/>
    <w:lvl w:ilvl="0">
      <w:start w:val="2"/>
      <w:numFmt w:val="decimal"/>
      <w:lvlText w:val="%1"/>
      <w:lvlJc w:val="left"/>
      <w:pPr>
        <w:ind w:left="360" w:hanging="360"/>
      </w:pPr>
      <w:rPr>
        <w:rFonts w:ascii="Arial" w:hAnsi="Arial"/>
        <w:color w:val="auto"/>
        <w:sz w:val="22"/>
        <w:szCs w:val="20"/>
      </w:rPr>
    </w:lvl>
    <w:lvl w:ilvl="1">
      <w:start w:val="2"/>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61" w15:restartNumberingAfterBreak="0">
    <w:nsid w:val="67C23D2F"/>
    <w:multiLevelType w:val="hybridMultilevel"/>
    <w:tmpl w:val="0A1C27C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9A64A98"/>
    <w:multiLevelType w:val="hybridMultilevel"/>
    <w:tmpl w:val="C7409FBA"/>
    <w:lvl w:ilvl="0" w:tplc="C4A0D2BC">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6AB030B3"/>
    <w:multiLevelType w:val="hybridMultilevel"/>
    <w:tmpl w:val="03983CF6"/>
    <w:lvl w:ilvl="0" w:tplc="887467C6">
      <w:start w:val="1"/>
      <w:numFmt w:val="bullet"/>
      <w:lvlText w:val="-"/>
      <w:lvlJc w:val="left"/>
      <w:pPr>
        <w:ind w:left="1800" w:hanging="360"/>
      </w:pPr>
      <w:rPr>
        <w:rFonts w:ascii="Courier New" w:hAnsi="Courier New" w:hint="default"/>
      </w:rPr>
    </w:lvl>
    <w:lvl w:ilvl="1" w:tplc="041B0003" w:tentative="1">
      <w:start w:val="1"/>
      <w:numFmt w:val="bullet"/>
      <w:lvlText w:val="o"/>
      <w:lvlJc w:val="left"/>
      <w:pPr>
        <w:ind w:left="2520" w:hanging="360"/>
      </w:pPr>
      <w:rPr>
        <w:rFonts w:ascii="Courier New" w:hAnsi="Courier New" w:cs="Courier New" w:hint="default"/>
      </w:rPr>
    </w:lvl>
    <w:lvl w:ilvl="2" w:tplc="041B0005">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64" w15:restartNumberingAfterBreak="0">
    <w:nsid w:val="6AFA3E90"/>
    <w:multiLevelType w:val="hybridMultilevel"/>
    <w:tmpl w:val="C68EC37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 w15:restartNumberingAfterBreak="0">
    <w:nsid w:val="6BC95AC6"/>
    <w:multiLevelType w:val="hybridMultilevel"/>
    <w:tmpl w:val="5FACE1AA"/>
    <w:lvl w:ilvl="0" w:tplc="C4A0D2BC">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6F612568"/>
    <w:multiLevelType w:val="multilevel"/>
    <w:tmpl w:val="A6929DBC"/>
    <w:lvl w:ilvl="0">
      <w:start w:val="4"/>
      <w:numFmt w:val="decimal"/>
      <w:lvlText w:val="%1"/>
      <w:lvlJc w:val="left"/>
      <w:pPr>
        <w:ind w:left="360" w:hanging="360"/>
      </w:pPr>
      <w:rPr>
        <w:rFonts w:hint="default"/>
      </w:rPr>
    </w:lvl>
    <w:lvl w:ilvl="1">
      <w:start w:val="4"/>
      <w:numFmt w:val="decimal"/>
      <w:pStyle w:val="Nadpis3"/>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70F658DA"/>
    <w:multiLevelType w:val="singleLevel"/>
    <w:tmpl w:val="090EB2D2"/>
    <w:lvl w:ilvl="0">
      <w:numFmt w:val="decimal"/>
      <w:lvlText w:val="*"/>
      <w:lvlJc w:val="left"/>
    </w:lvl>
  </w:abstractNum>
  <w:abstractNum w:abstractNumId="68" w15:restartNumberingAfterBreak="0">
    <w:nsid w:val="735B3D58"/>
    <w:multiLevelType w:val="hybridMultilevel"/>
    <w:tmpl w:val="4DE6EB2C"/>
    <w:lvl w:ilvl="0" w:tplc="74DA6A12">
      <w:start w:val="1"/>
      <w:numFmt w:val="bullet"/>
      <w:lvlText w:val="•"/>
      <w:lvlJc w:val="left"/>
      <w:pPr>
        <w:ind w:left="720" w:hanging="360"/>
      </w:pPr>
      <w:rPr>
        <w:rFonts w:ascii="Arial" w:eastAsia="Times New Roman" w:hAnsi="Arial" w:cs="Arial" w:hint="default"/>
      </w:rPr>
    </w:lvl>
    <w:lvl w:ilvl="1" w:tplc="041B0001">
      <w:start w:val="1"/>
      <w:numFmt w:val="bullet"/>
      <w:lvlText w:val=""/>
      <w:lvlJc w:val="left"/>
      <w:pPr>
        <w:ind w:left="1440" w:hanging="360"/>
      </w:pPr>
      <w:rPr>
        <w:rFonts w:ascii="Symbol" w:hAnsi="Symbol" w:hint="default"/>
      </w:rPr>
    </w:lvl>
    <w:lvl w:ilvl="2" w:tplc="FB8CB246">
      <w:numFmt w:val="bullet"/>
      <w:lvlText w:val="-"/>
      <w:lvlJc w:val="left"/>
      <w:pPr>
        <w:ind w:left="2160" w:hanging="360"/>
      </w:pPr>
      <w:rPr>
        <w:rFonts w:ascii="Arial" w:eastAsia="Times New Roman" w:hAnsi="Arial" w:cs="Arial"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9" w15:restartNumberingAfterBreak="0">
    <w:nsid w:val="771359E5"/>
    <w:multiLevelType w:val="multilevel"/>
    <w:tmpl w:val="9C8AC13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A7123F0"/>
    <w:multiLevelType w:val="hybridMultilevel"/>
    <w:tmpl w:val="D75EEE3A"/>
    <w:lvl w:ilvl="0" w:tplc="CAFA5658">
      <w:start w:val="1"/>
      <w:numFmt w:val="bullet"/>
      <w:lvlText w:val="–"/>
      <w:lvlJc w:val="left"/>
      <w:pPr>
        <w:ind w:left="720"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7B665994"/>
    <w:multiLevelType w:val="hybridMultilevel"/>
    <w:tmpl w:val="A0205BE4"/>
    <w:lvl w:ilvl="0" w:tplc="041B0001">
      <w:start w:val="1"/>
      <w:numFmt w:val="bullet"/>
      <w:lvlText w:val=""/>
      <w:lvlJc w:val="left"/>
      <w:pPr>
        <w:ind w:left="1080" w:hanging="360"/>
      </w:pPr>
      <w:rPr>
        <w:rFonts w:ascii="Symbol" w:hAnsi="Symbol" w:hint="default"/>
      </w:rPr>
    </w:lvl>
    <w:lvl w:ilvl="1" w:tplc="041B0003">
      <w:start w:val="1"/>
      <w:numFmt w:val="bullet"/>
      <w:lvlText w:val="o"/>
      <w:lvlJc w:val="left"/>
      <w:pPr>
        <w:ind w:left="1800" w:hanging="360"/>
      </w:pPr>
      <w:rPr>
        <w:rFonts w:ascii="Courier New" w:hAnsi="Courier New" w:cs="Courier New" w:hint="default"/>
      </w:rPr>
    </w:lvl>
    <w:lvl w:ilvl="2" w:tplc="041B0005">
      <w:start w:val="1"/>
      <w:numFmt w:val="bullet"/>
      <w:lvlText w:val=""/>
      <w:lvlJc w:val="left"/>
      <w:pPr>
        <w:ind w:left="2520" w:hanging="360"/>
      </w:pPr>
      <w:rPr>
        <w:rFonts w:ascii="Wingdings" w:hAnsi="Wingdings" w:hint="default"/>
      </w:rPr>
    </w:lvl>
    <w:lvl w:ilvl="3" w:tplc="2548C81C">
      <w:start w:val="1"/>
      <w:numFmt w:val="bullet"/>
      <w:lvlText w:val=""/>
      <w:lvlJc w:val="left"/>
      <w:pPr>
        <w:ind w:left="360" w:hanging="360"/>
      </w:pPr>
      <w:rPr>
        <w:rFonts w:ascii="Symbol" w:hAnsi="Symbol" w:hint="default"/>
        <w:color w:val="auto"/>
      </w:rPr>
    </w:lvl>
    <w:lvl w:ilvl="4" w:tplc="041B0003">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72" w15:restartNumberingAfterBreak="0">
    <w:nsid w:val="7D6317A9"/>
    <w:multiLevelType w:val="hybridMultilevel"/>
    <w:tmpl w:val="EBB63F94"/>
    <w:lvl w:ilvl="0" w:tplc="145675D0">
      <w:start w:val="1"/>
      <w:numFmt w:val="bullet"/>
      <w:lvlText w:val="•"/>
      <w:lvlJc w:val="left"/>
      <w:pPr>
        <w:ind w:left="927"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B0003">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73" w15:restartNumberingAfterBreak="0">
    <w:nsid w:val="7E08519C"/>
    <w:multiLevelType w:val="hybridMultilevel"/>
    <w:tmpl w:val="4BDC8EC6"/>
    <w:lvl w:ilvl="0" w:tplc="CAFA5658">
      <w:start w:val="1"/>
      <w:numFmt w:val="bullet"/>
      <w:lvlText w:val="–"/>
      <w:lvlJc w:val="left"/>
      <w:pPr>
        <w:ind w:left="862" w:hanging="360"/>
      </w:pPr>
      <w:rPr>
        <w:rFonts w:ascii="Arial" w:eastAsia="Times New Roman" w:hAnsi="Arial" w:cs="Arial" w:hint="default"/>
      </w:rPr>
    </w:lvl>
    <w:lvl w:ilvl="1" w:tplc="041B0003">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74" w15:restartNumberingAfterBreak="0">
    <w:nsid w:val="7E4866B4"/>
    <w:multiLevelType w:val="hybridMultilevel"/>
    <w:tmpl w:val="8C2CED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5" w15:restartNumberingAfterBreak="0">
    <w:nsid w:val="7FD741DE"/>
    <w:multiLevelType w:val="hybridMultilevel"/>
    <w:tmpl w:val="562E8B66"/>
    <w:lvl w:ilvl="0" w:tplc="041B0001">
      <w:start w:val="1"/>
      <w:numFmt w:val="bullet"/>
      <w:lvlText w:val=""/>
      <w:lvlJc w:val="left"/>
      <w:pPr>
        <w:ind w:left="1080" w:hanging="360"/>
      </w:pPr>
      <w:rPr>
        <w:rFonts w:ascii="Symbol" w:hAnsi="Symbol" w:hint="default"/>
      </w:rPr>
    </w:lvl>
    <w:lvl w:ilvl="1" w:tplc="041B0003">
      <w:start w:val="1"/>
      <w:numFmt w:val="bullet"/>
      <w:lvlText w:val="o"/>
      <w:lvlJc w:val="left"/>
      <w:pPr>
        <w:ind w:left="1800" w:hanging="360"/>
      </w:pPr>
      <w:rPr>
        <w:rFonts w:ascii="Courier New" w:hAnsi="Courier New" w:cs="Courier New" w:hint="default"/>
      </w:rPr>
    </w:lvl>
    <w:lvl w:ilvl="2" w:tplc="041B0005">
      <w:start w:val="1"/>
      <w:numFmt w:val="bullet"/>
      <w:lvlText w:val=""/>
      <w:lvlJc w:val="left"/>
      <w:pPr>
        <w:ind w:left="2520" w:hanging="360"/>
      </w:pPr>
      <w:rPr>
        <w:rFonts w:ascii="Wingdings" w:hAnsi="Wingdings" w:hint="default"/>
      </w:rPr>
    </w:lvl>
    <w:lvl w:ilvl="3" w:tplc="4832289A">
      <w:numFmt w:val="bullet"/>
      <w:lvlText w:val="-"/>
      <w:lvlJc w:val="left"/>
      <w:pPr>
        <w:ind w:left="502" w:hanging="360"/>
      </w:pPr>
      <w:rPr>
        <w:rFonts w:ascii="Times New Roman" w:eastAsia="Times New Roman" w:hAnsi="Times New Roman" w:cs="Times New Roman" w:hint="default"/>
        <w:color w:val="auto"/>
      </w:rPr>
    </w:lvl>
    <w:lvl w:ilvl="4" w:tplc="041B0003">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num w:numId="1" w16cid:durableId="2041588354">
    <w:abstractNumId w:val="71"/>
  </w:num>
  <w:num w:numId="2" w16cid:durableId="1373729863">
    <w:abstractNumId w:val="11"/>
  </w:num>
  <w:num w:numId="3" w16cid:durableId="1043990826">
    <w:abstractNumId w:val="72"/>
  </w:num>
  <w:num w:numId="4" w16cid:durableId="1680351081">
    <w:abstractNumId w:val="69"/>
  </w:num>
  <w:num w:numId="5" w16cid:durableId="420370506">
    <w:abstractNumId w:val="14"/>
  </w:num>
  <w:num w:numId="6" w16cid:durableId="2132086123">
    <w:abstractNumId w:val="20"/>
  </w:num>
  <w:num w:numId="7" w16cid:durableId="1774131053">
    <w:abstractNumId w:val="66"/>
  </w:num>
  <w:num w:numId="8" w16cid:durableId="1919943888">
    <w:abstractNumId w:val="51"/>
  </w:num>
  <w:num w:numId="9" w16cid:durableId="2042435848">
    <w:abstractNumId w:val="0"/>
  </w:num>
  <w:num w:numId="10" w16cid:durableId="1864980728">
    <w:abstractNumId w:val="8"/>
  </w:num>
  <w:num w:numId="11" w16cid:durableId="1633629737">
    <w:abstractNumId w:val="40"/>
  </w:num>
  <w:num w:numId="12" w16cid:durableId="214507722">
    <w:abstractNumId w:val="33"/>
  </w:num>
  <w:num w:numId="13" w16cid:durableId="2026012188">
    <w:abstractNumId w:val="59"/>
  </w:num>
  <w:num w:numId="14" w16cid:durableId="148983064">
    <w:abstractNumId w:val="21"/>
  </w:num>
  <w:num w:numId="15" w16cid:durableId="809128542">
    <w:abstractNumId w:val="45"/>
  </w:num>
  <w:num w:numId="16" w16cid:durableId="615454336">
    <w:abstractNumId w:val="30"/>
  </w:num>
  <w:num w:numId="17" w16cid:durableId="1101800143">
    <w:abstractNumId w:val="32"/>
  </w:num>
  <w:num w:numId="18" w16cid:durableId="208225610">
    <w:abstractNumId w:val="22"/>
  </w:num>
  <w:num w:numId="19" w16cid:durableId="328482445">
    <w:abstractNumId w:val="44"/>
  </w:num>
  <w:num w:numId="20" w16cid:durableId="1617178441">
    <w:abstractNumId w:val="34"/>
  </w:num>
  <w:num w:numId="21" w16cid:durableId="1898979772">
    <w:abstractNumId w:val="7"/>
  </w:num>
  <w:num w:numId="22" w16cid:durableId="1644044102">
    <w:abstractNumId w:val="5"/>
  </w:num>
  <w:num w:numId="23" w16cid:durableId="770466862">
    <w:abstractNumId w:val="75"/>
  </w:num>
  <w:num w:numId="24" w16cid:durableId="587036567">
    <w:abstractNumId w:val="23"/>
  </w:num>
  <w:num w:numId="25" w16cid:durableId="328561289">
    <w:abstractNumId w:val="61"/>
  </w:num>
  <w:num w:numId="26" w16cid:durableId="1737581417">
    <w:abstractNumId w:val="26"/>
  </w:num>
  <w:num w:numId="27" w16cid:durableId="697974430">
    <w:abstractNumId w:val="27"/>
  </w:num>
  <w:num w:numId="28" w16cid:durableId="689993155">
    <w:abstractNumId w:val="64"/>
  </w:num>
  <w:num w:numId="29" w16cid:durableId="382217282">
    <w:abstractNumId w:val="46"/>
  </w:num>
  <w:num w:numId="30" w16cid:durableId="174419013">
    <w:abstractNumId w:val="29"/>
  </w:num>
  <w:num w:numId="31" w16cid:durableId="706300773">
    <w:abstractNumId w:val="60"/>
  </w:num>
  <w:num w:numId="32" w16cid:durableId="91704409">
    <w:abstractNumId w:val="43"/>
  </w:num>
  <w:num w:numId="33" w16cid:durableId="653218842">
    <w:abstractNumId w:val="18"/>
  </w:num>
  <w:num w:numId="34" w16cid:durableId="1707099545">
    <w:abstractNumId w:val="74"/>
  </w:num>
  <w:num w:numId="35" w16cid:durableId="238903010">
    <w:abstractNumId w:val="24"/>
  </w:num>
  <w:num w:numId="36" w16cid:durableId="555168175">
    <w:abstractNumId w:val="49"/>
  </w:num>
  <w:num w:numId="37" w16cid:durableId="1971593300">
    <w:abstractNumId w:val="68"/>
  </w:num>
  <w:num w:numId="38" w16cid:durableId="184641286">
    <w:abstractNumId w:val="73"/>
  </w:num>
  <w:num w:numId="39" w16cid:durableId="1917663527">
    <w:abstractNumId w:val="10"/>
  </w:num>
  <w:num w:numId="40" w16cid:durableId="1465927022">
    <w:abstractNumId w:val="48"/>
  </w:num>
  <w:num w:numId="41" w16cid:durableId="1801994625">
    <w:abstractNumId w:val="19"/>
  </w:num>
  <w:num w:numId="42" w16cid:durableId="903224764">
    <w:abstractNumId w:val="31"/>
  </w:num>
  <w:num w:numId="43" w16cid:durableId="787772216">
    <w:abstractNumId w:val="54"/>
  </w:num>
  <w:num w:numId="44" w16cid:durableId="531307267">
    <w:abstractNumId w:val="13"/>
  </w:num>
  <w:num w:numId="45" w16cid:durableId="755713011">
    <w:abstractNumId w:val="53"/>
  </w:num>
  <w:num w:numId="46" w16cid:durableId="508251471">
    <w:abstractNumId w:val="47"/>
  </w:num>
  <w:num w:numId="47" w16cid:durableId="241255398">
    <w:abstractNumId w:val="65"/>
  </w:num>
  <w:num w:numId="48" w16cid:durableId="738788101">
    <w:abstractNumId w:val="62"/>
  </w:num>
  <w:num w:numId="49" w16cid:durableId="1901744286">
    <w:abstractNumId w:val="70"/>
  </w:num>
  <w:num w:numId="50" w16cid:durableId="426002699">
    <w:abstractNumId w:val="28"/>
  </w:num>
  <w:num w:numId="51" w16cid:durableId="1213081979">
    <w:abstractNumId w:val="25"/>
  </w:num>
  <w:num w:numId="52" w16cid:durableId="1943563304">
    <w:abstractNumId w:val="36"/>
  </w:num>
  <w:num w:numId="53" w16cid:durableId="1983659142">
    <w:abstractNumId w:val="57"/>
  </w:num>
  <w:num w:numId="54" w16cid:durableId="2133551324">
    <w:abstractNumId w:val="41"/>
  </w:num>
  <w:num w:numId="55" w16cid:durableId="2024235267">
    <w:abstractNumId w:val="9"/>
  </w:num>
  <w:num w:numId="56" w16cid:durableId="2098761">
    <w:abstractNumId w:val="15"/>
  </w:num>
  <w:num w:numId="57" w16cid:durableId="474953989">
    <w:abstractNumId w:val="37"/>
  </w:num>
  <w:num w:numId="58" w16cid:durableId="1085346250">
    <w:abstractNumId w:val="6"/>
  </w:num>
  <w:num w:numId="59" w16cid:durableId="1635407934">
    <w:abstractNumId w:val="42"/>
  </w:num>
  <w:num w:numId="60" w16cid:durableId="139856223">
    <w:abstractNumId w:val="1"/>
  </w:num>
  <w:num w:numId="61" w16cid:durableId="1498421504">
    <w:abstractNumId w:val="39"/>
  </w:num>
  <w:num w:numId="62" w16cid:durableId="104156918">
    <w:abstractNumId w:val="58"/>
  </w:num>
  <w:num w:numId="63" w16cid:durableId="544563440">
    <w:abstractNumId w:val="2"/>
  </w:num>
  <w:num w:numId="64" w16cid:durableId="2012101009">
    <w:abstractNumId w:val="16"/>
  </w:num>
  <w:num w:numId="65" w16cid:durableId="1987394669">
    <w:abstractNumId w:val="56"/>
  </w:num>
  <w:num w:numId="66" w16cid:durableId="592053717">
    <w:abstractNumId w:val="35"/>
  </w:num>
  <w:num w:numId="67" w16cid:durableId="729040140">
    <w:abstractNumId w:val="63"/>
  </w:num>
  <w:num w:numId="68" w16cid:durableId="1276613">
    <w:abstractNumId w:val="17"/>
  </w:num>
  <w:num w:numId="69" w16cid:durableId="614362201">
    <w:abstractNumId w:val="4"/>
  </w:num>
  <w:num w:numId="70" w16cid:durableId="265188166">
    <w:abstractNumId w:val="55"/>
  </w:num>
  <w:num w:numId="71" w16cid:durableId="1752963791">
    <w:abstractNumId w:val="12"/>
  </w:num>
  <w:num w:numId="72" w16cid:durableId="106701677">
    <w:abstractNumId w:val="52"/>
  </w:num>
  <w:num w:numId="73" w16cid:durableId="185557765">
    <w:abstractNumId w:val="38"/>
  </w:num>
  <w:num w:numId="74" w16cid:durableId="1522089949">
    <w:abstractNumId w:val="3"/>
  </w:num>
  <w:num w:numId="75" w16cid:durableId="1481459987">
    <w:abstractNumId w:val="67"/>
  </w:num>
  <w:num w:numId="76" w16cid:durableId="1667243171">
    <w:abstractNumId w:val="5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grammar="clean"/>
  <w:defaultTabStop w:val="284"/>
  <w:hyphenationZone w:val="425"/>
  <w:characterSpacingControl w:val="doNotCompress"/>
  <w:hdrShapeDefaults>
    <o:shapedefaults v:ext="edit" spidmax="20481"/>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4AD"/>
    <w:rsid w:val="000005AD"/>
    <w:rsid w:val="00011521"/>
    <w:rsid w:val="00012DE7"/>
    <w:rsid w:val="0001313F"/>
    <w:rsid w:val="000135B0"/>
    <w:rsid w:val="0001375F"/>
    <w:rsid w:val="0001512A"/>
    <w:rsid w:val="00015907"/>
    <w:rsid w:val="00015ACE"/>
    <w:rsid w:val="00015AF7"/>
    <w:rsid w:val="00017118"/>
    <w:rsid w:val="00020862"/>
    <w:rsid w:val="000238C0"/>
    <w:rsid w:val="0002406E"/>
    <w:rsid w:val="00026645"/>
    <w:rsid w:val="00027226"/>
    <w:rsid w:val="00041235"/>
    <w:rsid w:val="00042819"/>
    <w:rsid w:val="00043124"/>
    <w:rsid w:val="00047C4A"/>
    <w:rsid w:val="00050CDE"/>
    <w:rsid w:val="00054920"/>
    <w:rsid w:val="00054B45"/>
    <w:rsid w:val="00055547"/>
    <w:rsid w:val="000573C2"/>
    <w:rsid w:val="00060BF5"/>
    <w:rsid w:val="0006163F"/>
    <w:rsid w:val="00064258"/>
    <w:rsid w:val="000643CC"/>
    <w:rsid w:val="0006574A"/>
    <w:rsid w:val="0006799C"/>
    <w:rsid w:val="00067B37"/>
    <w:rsid w:val="0007049B"/>
    <w:rsid w:val="000818F9"/>
    <w:rsid w:val="000823AD"/>
    <w:rsid w:val="00086319"/>
    <w:rsid w:val="000867CF"/>
    <w:rsid w:val="00087F6E"/>
    <w:rsid w:val="00090A91"/>
    <w:rsid w:val="00092797"/>
    <w:rsid w:val="00092EB3"/>
    <w:rsid w:val="0009359C"/>
    <w:rsid w:val="000A1881"/>
    <w:rsid w:val="000A1BF6"/>
    <w:rsid w:val="000A358B"/>
    <w:rsid w:val="000A3797"/>
    <w:rsid w:val="000A47CC"/>
    <w:rsid w:val="000A5CB6"/>
    <w:rsid w:val="000A7C8B"/>
    <w:rsid w:val="000A7D44"/>
    <w:rsid w:val="000B04F9"/>
    <w:rsid w:val="000B17B8"/>
    <w:rsid w:val="000B2B58"/>
    <w:rsid w:val="000B314F"/>
    <w:rsid w:val="000B3933"/>
    <w:rsid w:val="000B52AB"/>
    <w:rsid w:val="000B55B5"/>
    <w:rsid w:val="000B7275"/>
    <w:rsid w:val="000B7F55"/>
    <w:rsid w:val="000C4AE8"/>
    <w:rsid w:val="000C76EF"/>
    <w:rsid w:val="000D09B3"/>
    <w:rsid w:val="000D0D52"/>
    <w:rsid w:val="000D2EF2"/>
    <w:rsid w:val="000D555B"/>
    <w:rsid w:val="000D7667"/>
    <w:rsid w:val="000E1728"/>
    <w:rsid w:val="000E3294"/>
    <w:rsid w:val="000E6683"/>
    <w:rsid w:val="000F2B4B"/>
    <w:rsid w:val="000F4EF7"/>
    <w:rsid w:val="000F57B1"/>
    <w:rsid w:val="000F79EA"/>
    <w:rsid w:val="00100886"/>
    <w:rsid w:val="001023ED"/>
    <w:rsid w:val="00103211"/>
    <w:rsid w:val="00105B3E"/>
    <w:rsid w:val="00107052"/>
    <w:rsid w:val="00107261"/>
    <w:rsid w:val="0011554D"/>
    <w:rsid w:val="001155AC"/>
    <w:rsid w:val="00117F45"/>
    <w:rsid w:val="00122539"/>
    <w:rsid w:val="00122B4E"/>
    <w:rsid w:val="0012404B"/>
    <w:rsid w:val="00125980"/>
    <w:rsid w:val="001309D6"/>
    <w:rsid w:val="0013296A"/>
    <w:rsid w:val="001352CB"/>
    <w:rsid w:val="0013674D"/>
    <w:rsid w:val="00136D6C"/>
    <w:rsid w:val="00140068"/>
    <w:rsid w:val="00140638"/>
    <w:rsid w:val="00141D4F"/>
    <w:rsid w:val="00142537"/>
    <w:rsid w:val="001518F2"/>
    <w:rsid w:val="00151F9E"/>
    <w:rsid w:val="0015313E"/>
    <w:rsid w:val="00154CC8"/>
    <w:rsid w:val="001552B7"/>
    <w:rsid w:val="00156AE9"/>
    <w:rsid w:val="00157969"/>
    <w:rsid w:val="001631C3"/>
    <w:rsid w:val="0016384D"/>
    <w:rsid w:val="00165892"/>
    <w:rsid w:val="00165ABE"/>
    <w:rsid w:val="001660EA"/>
    <w:rsid w:val="00166DD1"/>
    <w:rsid w:val="001701A0"/>
    <w:rsid w:val="0017270A"/>
    <w:rsid w:val="001748AF"/>
    <w:rsid w:val="001772C9"/>
    <w:rsid w:val="0017777A"/>
    <w:rsid w:val="001811C1"/>
    <w:rsid w:val="00183294"/>
    <w:rsid w:val="00183A52"/>
    <w:rsid w:val="001843EE"/>
    <w:rsid w:val="001845F4"/>
    <w:rsid w:val="00184FC6"/>
    <w:rsid w:val="00186580"/>
    <w:rsid w:val="0018780D"/>
    <w:rsid w:val="00190502"/>
    <w:rsid w:val="00192A2F"/>
    <w:rsid w:val="00193473"/>
    <w:rsid w:val="001B0EEF"/>
    <w:rsid w:val="001B20FD"/>
    <w:rsid w:val="001B2FB0"/>
    <w:rsid w:val="001B7F65"/>
    <w:rsid w:val="001C488D"/>
    <w:rsid w:val="001C60B9"/>
    <w:rsid w:val="001D1241"/>
    <w:rsid w:val="001D1A2B"/>
    <w:rsid w:val="001D1B60"/>
    <w:rsid w:val="001D45BC"/>
    <w:rsid w:val="001D64FF"/>
    <w:rsid w:val="001E2AEE"/>
    <w:rsid w:val="001E4B72"/>
    <w:rsid w:val="001E79F7"/>
    <w:rsid w:val="001F0E47"/>
    <w:rsid w:val="001F210C"/>
    <w:rsid w:val="001F264B"/>
    <w:rsid w:val="001F49D5"/>
    <w:rsid w:val="001F517E"/>
    <w:rsid w:val="001F5B59"/>
    <w:rsid w:val="001F7B78"/>
    <w:rsid w:val="00200864"/>
    <w:rsid w:val="002020E2"/>
    <w:rsid w:val="00207886"/>
    <w:rsid w:val="00213F82"/>
    <w:rsid w:val="00227CC9"/>
    <w:rsid w:val="0023142D"/>
    <w:rsid w:val="00233B3F"/>
    <w:rsid w:val="00242FD1"/>
    <w:rsid w:val="00250FBD"/>
    <w:rsid w:val="00263D1A"/>
    <w:rsid w:val="00265F0A"/>
    <w:rsid w:val="00266D7B"/>
    <w:rsid w:val="002714CA"/>
    <w:rsid w:val="00271BF8"/>
    <w:rsid w:val="00276682"/>
    <w:rsid w:val="002816C7"/>
    <w:rsid w:val="00285DE6"/>
    <w:rsid w:val="00286D3C"/>
    <w:rsid w:val="00287542"/>
    <w:rsid w:val="002907E0"/>
    <w:rsid w:val="00290E27"/>
    <w:rsid w:val="002918BE"/>
    <w:rsid w:val="00291B46"/>
    <w:rsid w:val="00296648"/>
    <w:rsid w:val="002A03F0"/>
    <w:rsid w:val="002A44F3"/>
    <w:rsid w:val="002A62DB"/>
    <w:rsid w:val="002B25AB"/>
    <w:rsid w:val="002B29C3"/>
    <w:rsid w:val="002B2CC1"/>
    <w:rsid w:val="002B4CB4"/>
    <w:rsid w:val="002B5EE2"/>
    <w:rsid w:val="002B603A"/>
    <w:rsid w:val="002B6748"/>
    <w:rsid w:val="002C706A"/>
    <w:rsid w:val="002D0A59"/>
    <w:rsid w:val="002D369C"/>
    <w:rsid w:val="002D51BF"/>
    <w:rsid w:val="002D5B14"/>
    <w:rsid w:val="002E0E1F"/>
    <w:rsid w:val="002E23F1"/>
    <w:rsid w:val="002E398E"/>
    <w:rsid w:val="002F093E"/>
    <w:rsid w:val="002F1961"/>
    <w:rsid w:val="002F1CE9"/>
    <w:rsid w:val="002F252C"/>
    <w:rsid w:val="002F3952"/>
    <w:rsid w:val="002F39E4"/>
    <w:rsid w:val="002F58F5"/>
    <w:rsid w:val="002F5A57"/>
    <w:rsid w:val="003008C5"/>
    <w:rsid w:val="00301F19"/>
    <w:rsid w:val="00304E0C"/>
    <w:rsid w:val="003057A9"/>
    <w:rsid w:val="00306352"/>
    <w:rsid w:val="0030704B"/>
    <w:rsid w:val="00317C8E"/>
    <w:rsid w:val="0032035A"/>
    <w:rsid w:val="00323614"/>
    <w:rsid w:val="00324D79"/>
    <w:rsid w:val="003259F8"/>
    <w:rsid w:val="00327C5D"/>
    <w:rsid w:val="00330A64"/>
    <w:rsid w:val="00332B0A"/>
    <w:rsid w:val="003333FD"/>
    <w:rsid w:val="003362F9"/>
    <w:rsid w:val="00336D28"/>
    <w:rsid w:val="00337C24"/>
    <w:rsid w:val="0034178E"/>
    <w:rsid w:val="0034237C"/>
    <w:rsid w:val="00346793"/>
    <w:rsid w:val="0035194F"/>
    <w:rsid w:val="00353D79"/>
    <w:rsid w:val="003543A3"/>
    <w:rsid w:val="00354ABC"/>
    <w:rsid w:val="00354CEC"/>
    <w:rsid w:val="003579A1"/>
    <w:rsid w:val="00362BCC"/>
    <w:rsid w:val="00371EB2"/>
    <w:rsid w:val="003767AA"/>
    <w:rsid w:val="00376DB7"/>
    <w:rsid w:val="003802BF"/>
    <w:rsid w:val="003807A4"/>
    <w:rsid w:val="00382F05"/>
    <w:rsid w:val="00383526"/>
    <w:rsid w:val="00383BA7"/>
    <w:rsid w:val="003846A7"/>
    <w:rsid w:val="00384D9D"/>
    <w:rsid w:val="00386B53"/>
    <w:rsid w:val="00390049"/>
    <w:rsid w:val="003905FB"/>
    <w:rsid w:val="003911AB"/>
    <w:rsid w:val="00393310"/>
    <w:rsid w:val="003967DA"/>
    <w:rsid w:val="003970B2"/>
    <w:rsid w:val="00397311"/>
    <w:rsid w:val="003A1B6A"/>
    <w:rsid w:val="003A709C"/>
    <w:rsid w:val="003A7767"/>
    <w:rsid w:val="003B00F1"/>
    <w:rsid w:val="003B09E2"/>
    <w:rsid w:val="003B1283"/>
    <w:rsid w:val="003B171E"/>
    <w:rsid w:val="003B1A1A"/>
    <w:rsid w:val="003B36DA"/>
    <w:rsid w:val="003B49AE"/>
    <w:rsid w:val="003B674C"/>
    <w:rsid w:val="003C1D35"/>
    <w:rsid w:val="003C5762"/>
    <w:rsid w:val="003C5D0D"/>
    <w:rsid w:val="003C5DB6"/>
    <w:rsid w:val="003C6E7B"/>
    <w:rsid w:val="003C7F83"/>
    <w:rsid w:val="003D0B87"/>
    <w:rsid w:val="003D1F44"/>
    <w:rsid w:val="003D45DD"/>
    <w:rsid w:val="003E3E74"/>
    <w:rsid w:val="003E6447"/>
    <w:rsid w:val="003E7451"/>
    <w:rsid w:val="003F0D1A"/>
    <w:rsid w:val="003F1A06"/>
    <w:rsid w:val="003F20E1"/>
    <w:rsid w:val="003F356F"/>
    <w:rsid w:val="003F3906"/>
    <w:rsid w:val="003F5242"/>
    <w:rsid w:val="003F55C7"/>
    <w:rsid w:val="003F6813"/>
    <w:rsid w:val="003F7798"/>
    <w:rsid w:val="00400C91"/>
    <w:rsid w:val="0040374B"/>
    <w:rsid w:val="00410871"/>
    <w:rsid w:val="0041092E"/>
    <w:rsid w:val="00410E0C"/>
    <w:rsid w:val="00411ED0"/>
    <w:rsid w:val="00415B0F"/>
    <w:rsid w:val="00416A35"/>
    <w:rsid w:val="00417510"/>
    <w:rsid w:val="00425EAE"/>
    <w:rsid w:val="0043054D"/>
    <w:rsid w:val="0043634D"/>
    <w:rsid w:val="00436762"/>
    <w:rsid w:val="0043771B"/>
    <w:rsid w:val="00441882"/>
    <w:rsid w:val="0044196F"/>
    <w:rsid w:val="0044286E"/>
    <w:rsid w:val="00443BCF"/>
    <w:rsid w:val="0044429F"/>
    <w:rsid w:val="004449D5"/>
    <w:rsid w:val="00444EAB"/>
    <w:rsid w:val="00446D12"/>
    <w:rsid w:val="004503AB"/>
    <w:rsid w:val="00450ED9"/>
    <w:rsid w:val="00457EEB"/>
    <w:rsid w:val="004607C7"/>
    <w:rsid w:val="0046283C"/>
    <w:rsid w:val="00466166"/>
    <w:rsid w:val="00467CE3"/>
    <w:rsid w:val="00471A1C"/>
    <w:rsid w:val="00472444"/>
    <w:rsid w:val="00473131"/>
    <w:rsid w:val="0047320B"/>
    <w:rsid w:val="0047428F"/>
    <w:rsid w:val="00474871"/>
    <w:rsid w:val="0047580B"/>
    <w:rsid w:val="00475C4C"/>
    <w:rsid w:val="00483947"/>
    <w:rsid w:val="00484C92"/>
    <w:rsid w:val="00486D63"/>
    <w:rsid w:val="0048787F"/>
    <w:rsid w:val="00487E6F"/>
    <w:rsid w:val="00490F0D"/>
    <w:rsid w:val="0049343D"/>
    <w:rsid w:val="00493CF8"/>
    <w:rsid w:val="00494C6B"/>
    <w:rsid w:val="00494FD7"/>
    <w:rsid w:val="004959E9"/>
    <w:rsid w:val="0049618E"/>
    <w:rsid w:val="0049723F"/>
    <w:rsid w:val="00497755"/>
    <w:rsid w:val="00497BD7"/>
    <w:rsid w:val="00497FDB"/>
    <w:rsid w:val="004A0CF6"/>
    <w:rsid w:val="004A2C7D"/>
    <w:rsid w:val="004A37A1"/>
    <w:rsid w:val="004A6224"/>
    <w:rsid w:val="004A7AB9"/>
    <w:rsid w:val="004B0A68"/>
    <w:rsid w:val="004B3169"/>
    <w:rsid w:val="004B518F"/>
    <w:rsid w:val="004B6D98"/>
    <w:rsid w:val="004B72EE"/>
    <w:rsid w:val="004C1A2C"/>
    <w:rsid w:val="004C4CEA"/>
    <w:rsid w:val="004C6802"/>
    <w:rsid w:val="004D1CD5"/>
    <w:rsid w:val="004D7148"/>
    <w:rsid w:val="004E33D7"/>
    <w:rsid w:val="004E3603"/>
    <w:rsid w:val="004E3AF7"/>
    <w:rsid w:val="004E3EB5"/>
    <w:rsid w:val="004E452C"/>
    <w:rsid w:val="004E71E5"/>
    <w:rsid w:val="004F01BA"/>
    <w:rsid w:val="004F313D"/>
    <w:rsid w:val="004F5D96"/>
    <w:rsid w:val="004F6619"/>
    <w:rsid w:val="005003E6"/>
    <w:rsid w:val="005005C4"/>
    <w:rsid w:val="005043C2"/>
    <w:rsid w:val="00505FDD"/>
    <w:rsid w:val="00506EE5"/>
    <w:rsid w:val="00510C94"/>
    <w:rsid w:val="00510EF6"/>
    <w:rsid w:val="00511D4E"/>
    <w:rsid w:val="0051217C"/>
    <w:rsid w:val="0051399C"/>
    <w:rsid w:val="005149D7"/>
    <w:rsid w:val="00520EC9"/>
    <w:rsid w:val="005257FD"/>
    <w:rsid w:val="00526640"/>
    <w:rsid w:val="00527C17"/>
    <w:rsid w:val="00531968"/>
    <w:rsid w:val="00532773"/>
    <w:rsid w:val="00533AD7"/>
    <w:rsid w:val="00535B0B"/>
    <w:rsid w:val="00537C4A"/>
    <w:rsid w:val="00540363"/>
    <w:rsid w:val="00544CB3"/>
    <w:rsid w:val="00545253"/>
    <w:rsid w:val="00545961"/>
    <w:rsid w:val="005464EA"/>
    <w:rsid w:val="00547F37"/>
    <w:rsid w:val="0055128D"/>
    <w:rsid w:val="0055266E"/>
    <w:rsid w:val="005529C9"/>
    <w:rsid w:val="0055302C"/>
    <w:rsid w:val="00554AA5"/>
    <w:rsid w:val="0055696B"/>
    <w:rsid w:val="00556E81"/>
    <w:rsid w:val="005611FE"/>
    <w:rsid w:val="00562404"/>
    <w:rsid w:val="00570F52"/>
    <w:rsid w:val="0057137D"/>
    <w:rsid w:val="00574A76"/>
    <w:rsid w:val="00577761"/>
    <w:rsid w:val="00584619"/>
    <w:rsid w:val="00585BC5"/>
    <w:rsid w:val="00585C78"/>
    <w:rsid w:val="00590953"/>
    <w:rsid w:val="00592943"/>
    <w:rsid w:val="005941A3"/>
    <w:rsid w:val="005944E4"/>
    <w:rsid w:val="005960D9"/>
    <w:rsid w:val="00596965"/>
    <w:rsid w:val="005A1833"/>
    <w:rsid w:val="005A2C3F"/>
    <w:rsid w:val="005A2EC7"/>
    <w:rsid w:val="005A3291"/>
    <w:rsid w:val="005A3E4E"/>
    <w:rsid w:val="005A6CE3"/>
    <w:rsid w:val="005A6DB1"/>
    <w:rsid w:val="005A754E"/>
    <w:rsid w:val="005B0FBC"/>
    <w:rsid w:val="005B58AD"/>
    <w:rsid w:val="005C2EA6"/>
    <w:rsid w:val="005C4559"/>
    <w:rsid w:val="005C58A0"/>
    <w:rsid w:val="005C6B1C"/>
    <w:rsid w:val="005C6D30"/>
    <w:rsid w:val="005D0138"/>
    <w:rsid w:val="005D0C85"/>
    <w:rsid w:val="005D2D84"/>
    <w:rsid w:val="005E2D5F"/>
    <w:rsid w:val="005E36C8"/>
    <w:rsid w:val="005E5023"/>
    <w:rsid w:val="005E7539"/>
    <w:rsid w:val="005F0BEB"/>
    <w:rsid w:val="005F261F"/>
    <w:rsid w:val="005F3E34"/>
    <w:rsid w:val="005F5579"/>
    <w:rsid w:val="005F60AF"/>
    <w:rsid w:val="006036DE"/>
    <w:rsid w:val="006050E4"/>
    <w:rsid w:val="00605662"/>
    <w:rsid w:val="006069DA"/>
    <w:rsid w:val="00616894"/>
    <w:rsid w:val="00616C14"/>
    <w:rsid w:val="00621333"/>
    <w:rsid w:val="006228B2"/>
    <w:rsid w:val="00623945"/>
    <w:rsid w:val="006244D2"/>
    <w:rsid w:val="00624B20"/>
    <w:rsid w:val="00631D63"/>
    <w:rsid w:val="00634B59"/>
    <w:rsid w:val="00635693"/>
    <w:rsid w:val="00635807"/>
    <w:rsid w:val="00636C89"/>
    <w:rsid w:val="00643796"/>
    <w:rsid w:val="00645F5B"/>
    <w:rsid w:val="006468CB"/>
    <w:rsid w:val="006507BE"/>
    <w:rsid w:val="0065374F"/>
    <w:rsid w:val="006555BF"/>
    <w:rsid w:val="00655AC7"/>
    <w:rsid w:val="00660F37"/>
    <w:rsid w:val="0066238B"/>
    <w:rsid w:val="00664D51"/>
    <w:rsid w:val="00666D3C"/>
    <w:rsid w:val="00670989"/>
    <w:rsid w:val="00675ABC"/>
    <w:rsid w:val="0067609D"/>
    <w:rsid w:val="00681C2B"/>
    <w:rsid w:val="006856D7"/>
    <w:rsid w:val="0068780F"/>
    <w:rsid w:val="0069122E"/>
    <w:rsid w:val="00691286"/>
    <w:rsid w:val="00691DB2"/>
    <w:rsid w:val="00692CC4"/>
    <w:rsid w:val="00693EB5"/>
    <w:rsid w:val="0069412C"/>
    <w:rsid w:val="0069546E"/>
    <w:rsid w:val="00697E0B"/>
    <w:rsid w:val="006A5A4F"/>
    <w:rsid w:val="006A63E7"/>
    <w:rsid w:val="006A753C"/>
    <w:rsid w:val="006B0C61"/>
    <w:rsid w:val="006B32EE"/>
    <w:rsid w:val="006B3668"/>
    <w:rsid w:val="006B38D2"/>
    <w:rsid w:val="006B3CB4"/>
    <w:rsid w:val="006B509C"/>
    <w:rsid w:val="006C3522"/>
    <w:rsid w:val="006D16C1"/>
    <w:rsid w:val="006D388F"/>
    <w:rsid w:val="006D554C"/>
    <w:rsid w:val="006D6FA2"/>
    <w:rsid w:val="006E1B77"/>
    <w:rsid w:val="006E63A2"/>
    <w:rsid w:val="006E7940"/>
    <w:rsid w:val="006E7CC3"/>
    <w:rsid w:val="006F04AD"/>
    <w:rsid w:val="006F2CCD"/>
    <w:rsid w:val="006F4727"/>
    <w:rsid w:val="006F6520"/>
    <w:rsid w:val="006F7B07"/>
    <w:rsid w:val="0070196A"/>
    <w:rsid w:val="007028F5"/>
    <w:rsid w:val="00702DC7"/>
    <w:rsid w:val="007039B4"/>
    <w:rsid w:val="00704A27"/>
    <w:rsid w:val="007050B4"/>
    <w:rsid w:val="00705261"/>
    <w:rsid w:val="00705DEE"/>
    <w:rsid w:val="00707638"/>
    <w:rsid w:val="00714041"/>
    <w:rsid w:val="00714FFC"/>
    <w:rsid w:val="00724842"/>
    <w:rsid w:val="00727DDD"/>
    <w:rsid w:val="007324FD"/>
    <w:rsid w:val="0073362C"/>
    <w:rsid w:val="00733691"/>
    <w:rsid w:val="00735969"/>
    <w:rsid w:val="0074000E"/>
    <w:rsid w:val="007401F2"/>
    <w:rsid w:val="007428D9"/>
    <w:rsid w:val="0074353E"/>
    <w:rsid w:val="00744F2E"/>
    <w:rsid w:val="0075335A"/>
    <w:rsid w:val="00770D78"/>
    <w:rsid w:val="00770F42"/>
    <w:rsid w:val="00771AB3"/>
    <w:rsid w:val="00771C4B"/>
    <w:rsid w:val="00774083"/>
    <w:rsid w:val="00774498"/>
    <w:rsid w:val="007769D3"/>
    <w:rsid w:val="0078495D"/>
    <w:rsid w:val="00790657"/>
    <w:rsid w:val="007918B4"/>
    <w:rsid w:val="007928AA"/>
    <w:rsid w:val="00793D1E"/>
    <w:rsid w:val="00796015"/>
    <w:rsid w:val="007A12CC"/>
    <w:rsid w:val="007C00A5"/>
    <w:rsid w:val="007C13B4"/>
    <w:rsid w:val="007C6583"/>
    <w:rsid w:val="007C740C"/>
    <w:rsid w:val="007D122B"/>
    <w:rsid w:val="007D1EDE"/>
    <w:rsid w:val="007D5858"/>
    <w:rsid w:val="007E22D6"/>
    <w:rsid w:val="007E2324"/>
    <w:rsid w:val="007E5313"/>
    <w:rsid w:val="007F565D"/>
    <w:rsid w:val="007F7E41"/>
    <w:rsid w:val="00801CDA"/>
    <w:rsid w:val="00804951"/>
    <w:rsid w:val="008153C6"/>
    <w:rsid w:val="0081762B"/>
    <w:rsid w:val="0082527D"/>
    <w:rsid w:val="00826F88"/>
    <w:rsid w:val="00827D44"/>
    <w:rsid w:val="00827DB2"/>
    <w:rsid w:val="008303F8"/>
    <w:rsid w:val="0083460D"/>
    <w:rsid w:val="0083558A"/>
    <w:rsid w:val="0084204F"/>
    <w:rsid w:val="00842910"/>
    <w:rsid w:val="00846A0A"/>
    <w:rsid w:val="00847971"/>
    <w:rsid w:val="00847B9A"/>
    <w:rsid w:val="00847F0F"/>
    <w:rsid w:val="00850590"/>
    <w:rsid w:val="008576CB"/>
    <w:rsid w:val="00864671"/>
    <w:rsid w:val="0086498C"/>
    <w:rsid w:val="00864CAC"/>
    <w:rsid w:val="00864CD6"/>
    <w:rsid w:val="008677D9"/>
    <w:rsid w:val="0087057B"/>
    <w:rsid w:val="008718D2"/>
    <w:rsid w:val="00877587"/>
    <w:rsid w:val="00881A4D"/>
    <w:rsid w:val="00881B0D"/>
    <w:rsid w:val="00884233"/>
    <w:rsid w:val="00884F53"/>
    <w:rsid w:val="00884FFC"/>
    <w:rsid w:val="00885FDF"/>
    <w:rsid w:val="008871E4"/>
    <w:rsid w:val="008879F4"/>
    <w:rsid w:val="00887A83"/>
    <w:rsid w:val="00890759"/>
    <w:rsid w:val="008907A5"/>
    <w:rsid w:val="008910F8"/>
    <w:rsid w:val="00891169"/>
    <w:rsid w:val="0089147F"/>
    <w:rsid w:val="00891BB9"/>
    <w:rsid w:val="00893F0B"/>
    <w:rsid w:val="00894408"/>
    <w:rsid w:val="00895E28"/>
    <w:rsid w:val="008A2DBB"/>
    <w:rsid w:val="008A3743"/>
    <w:rsid w:val="008A5457"/>
    <w:rsid w:val="008A629A"/>
    <w:rsid w:val="008B25FA"/>
    <w:rsid w:val="008B4E6D"/>
    <w:rsid w:val="008B7D70"/>
    <w:rsid w:val="008C0A5D"/>
    <w:rsid w:val="008C1BA6"/>
    <w:rsid w:val="008C3F69"/>
    <w:rsid w:val="008C6F3B"/>
    <w:rsid w:val="008C73FA"/>
    <w:rsid w:val="008C7B6C"/>
    <w:rsid w:val="008D0BC0"/>
    <w:rsid w:val="008D0D1D"/>
    <w:rsid w:val="008D5A38"/>
    <w:rsid w:val="008D5D8E"/>
    <w:rsid w:val="008D6055"/>
    <w:rsid w:val="008E0B72"/>
    <w:rsid w:val="008E2D27"/>
    <w:rsid w:val="008E6CED"/>
    <w:rsid w:val="008E7FF4"/>
    <w:rsid w:val="008F4A1F"/>
    <w:rsid w:val="008F4BAF"/>
    <w:rsid w:val="008F6406"/>
    <w:rsid w:val="008F695F"/>
    <w:rsid w:val="008F738A"/>
    <w:rsid w:val="00900E72"/>
    <w:rsid w:val="00902F17"/>
    <w:rsid w:val="009048E3"/>
    <w:rsid w:val="00906E6E"/>
    <w:rsid w:val="0091048F"/>
    <w:rsid w:val="00912493"/>
    <w:rsid w:val="00912FFB"/>
    <w:rsid w:val="00914BF2"/>
    <w:rsid w:val="009161E7"/>
    <w:rsid w:val="00920CFB"/>
    <w:rsid w:val="00921F35"/>
    <w:rsid w:val="00923813"/>
    <w:rsid w:val="009261C4"/>
    <w:rsid w:val="00926525"/>
    <w:rsid w:val="00932186"/>
    <w:rsid w:val="00934C68"/>
    <w:rsid w:val="00935EE7"/>
    <w:rsid w:val="00936D31"/>
    <w:rsid w:val="009376D7"/>
    <w:rsid w:val="00937A9F"/>
    <w:rsid w:val="00941412"/>
    <w:rsid w:val="00946178"/>
    <w:rsid w:val="00951C04"/>
    <w:rsid w:val="00952B7E"/>
    <w:rsid w:val="00954161"/>
    <w:rsid w:val="00957145"/>
    <w:rsid w:val="00960CD9"/>
    <w:rsid w:val="0096310F"/>
    <w:rsid w:val="00965C9B"/>
    <w:rsid w:val="00965E31"/>
    <w:rsid w:val="00966AB0"/>
    <w:rsid w:val="009707BC"/>
    <w:rsid w:val="00970AA5"/>
    <w:rsid w:val="00971C7D"/>
    <w:rsid w:val="00984C24"/>
    <w:rsid w:val="00984DAC"/>
    <w:rsid w:val="00992412"/>
    <w:rsid w:val="00994316"/>
    <w:rsid w:val="00997FD1"/>
    <w:rsid w:val="009A196D"/>
    <w:rsid w:val="009A5535"/>
    <w:rsid w:val="009A7B4F"/>
    <w:rsid w:val="009B4D06"/>
    <w:rsid w:val="009C5D47"/>
    <w:rsid w:val="009C5FC7"/>
    <w:rsid w:val="009C682F"/>
    <w:rsid w:val="009C724F"/>
    <w:rsid w:val="009D012D"/>
    <w:rsid w:val="009D26B2"/>
    <w:rsid w:val="009D3781"/>
    <w:rsid w:val="009D4932"/>
    <w:rsid w:val="009D7CB8"/>
    <w:rsid w:val="009E0792"/>
    <w:rsid w:val="009E1A4F"/>
    <w:rsid w:val="009E3197"/>
    <w:rsid w:val="009E3C89"/>
    <w:rsid w:val="009E5D6B"/>
    <w:rsid w:val="009E63D5"/>
    <w:rsid w:val="009E7CAB"/>
    <w:rsid w:val="009F1D1B"/>
    <w:rsid w:val="009F3A3F"/>
    <w:rsid w:val="009F4F01"/>
    <w:rsid w:val="009F5EB1"/>
    <w:rsid w:val="009F74F7"/>
    <w:rsid w:val="00A0122E"/>
    <w:rsid w:val="00A0237C"/>
    <w:rsid w:val="00A03B7B"/>
    <w:rsid w:val="00A1320D"/>
    <w:rsid w:val="00A22341"/>
    <w:rsid w:val="00A27D55"/>
    <w:rsid w:val="00A3160B"/>
    <w:rsid w:val="00A34565"/>
    <w:rsid w:val="00A34D13"/>
    <w:rsid w:val="00A35FE8"/>
    <w:rsid w:val="00A36348"/>
    <w:rsid w:val="00A4100F"/>
    <w:rsid w:val="00A4168C"/>
    <w:rsid w:val="00A41D23"/>
    <w:rsid w:val="00A425A3"/>
    <w:rsid w:val="00A4381D"/>
    <w:rsid w:val="00A4459B"/>
    <w:rsid w:val="00A45EF9"/>
    <w:rsid w:val="00A46157"/>
    <w:rsid w:val="00A46E2A"/>
    <w:rsid w:val="00A51820"/>
    <w:rsid w:val="00A5318D"/>
    <w:rsid w:val="00A539D3"/>
    <w:rsid w:val="00A56B71"/>
    <w:rsid w:val="00A56C1E"/>
    <w:rsid w:val="00A6337B"/>
    <w:rsid w:val="00A657D2"/>
    <w:rsid w:val="00A717D1"/>
    <w:rsid w:val="00A72064"/>
    <w:rsid w:val="00A76D0D"/>
    <w:rsid w:val="00A773AD"/>
    <w:rsid w:val="00A8355B"/>
    <w:rsid w:val="00A842C8"/>
    <w:rsid w:val="00A855E5"/>
    <w:rsid w:val="00A9128A"/>
    <w:rsid w:val="00A93D26"/>
    <w:rsid w:val="00A97354"/>
    <w:rsid w:val="00A97567"/>
    <w:rsid w:val="00AA2B86"/>
    <w:rsid w:val="00AA3BFA"/>
    <w:rsid w:val="00AA3D62"/>
    <w:rsid w:val="00AA508F"/>
    <w:rsid w:val="00AA556F"/>
    <w:rsid w:val="00AA597A"/>
    <w:rsid w:val="00AA7749"/>
    <w:rsid w:val="00AB21B1"/>
    <w:rsid w:val="00AB2678"/>
    <w:rsid w:val="00AB3929"/>
    <w:rsid w:val="00AB4845"/>
    <w:rsid w:val="00AB6E67"/>
    <w:rsid w:val="00AC5042"/>
    <w:rsid w:val="00AD0DD3"/>
    <w:rsid w:val="00AD14A7"/>
    <w:rsid w:val="00AD1DDF"/>
    <w:rsid w:val="00AD21C3"/>
    <w:rsid w:val="00AD48C7"/>
    <w:rsid w:val="00AD6472"/>
    <w:rsid w:val="00AD6691"/>
    <w:rsid w:val="00AE2C96"/>
    <w:rsid w:val="00AE59D5"/>
    <w:rsid w:val="00AE6C2B"/>
    <w:rsid w:val="00AE76B0"/>
    <w:rsid w:val="00AF1185"/>
    <w:rsid w:val="00AF2325"/>
    <w:rsid w:val="00AF38C6"/>
    <w:rsid w:val="00AF4EB3"/>
    <w:rsid w:val="00AF5476"/>
    <w:rsid w:val="00AF6490"/>
    <w:rsid w:val="00AF76E7"/>
    <w:rsid w:val="00B0268D"/>
    <w:rsid w:val="00B0464C"/>
    <w:rsid w:val="00B06D08"/>
    <w:rsid w:val="00B178AA"/>
    <w:rsid w:val="00B179E2"/>
    <w:rsid w:val="00B200A2"/>
    <w:rsid w:val="00B229CE"/>
    <w:rsid w:val="00B240CF"/>
    <w:rsid w:val="00B24ED0"/>
    <w:rsid w:val="00B31DD2"/>
    <w:rsid w:val="00B37325"/>
    <w:rsid w:val="00B401FC"/>
    <w:rsid w:val="00B40A9B"/>
    <w:rsid w:val="00B454C4"/>
    <w:rsid w:val="00B552BC"/>
    <w:rsid w:val="00B60268"/>
    <w:rsid w:val="00B618F3"/>
    <w:rsid w:val="00B64367"/>
    <w:rsid w:val="00B65FA6"/>
    <w:rsid w:val="00B66FDB"/>
    <w:rsid w:val="00B67C19"/>
    <w:rsid w:val="00B703EB"/>
    <w:rsid w:val="00B70AFA"/>
    <w:rsid w:val="00B715E8"/>
    <w:rsid w:val="00B73650"/>
    <w:rsid w:val="00B800E9"/>
    <w:rsid w:val="00B81591"/>
    <w:rsid w:val="00B81F1C"/>
    <w:rsid w:val="00B854A9"/>
    <w:rsid w:val="00B8635D"/>
    <w:rsid w:val="00B87107"/>
    <w:rsid w:val="00B90A28"/>
    <w:rsid w:val="00B9339B"/>
    <w:rsid w:val="00B93CF6"/>
    <w:rsid w:val="00BA0081"/>
    <w:rsid w:val="00BA2C46"/>
    <w:rsid w:val="00BA3664"/>
    <w:rsid w:val="00BA7287"/>
    <w:rsid w:val="00BA7E81"/>
    <w:rsid w:val="00BB556B"/>
    <w:rsid w:val="00BB6184"/>
    <w:rsid w:val="00BB78AD"/>
    <w:rsid w:val="00BC223C"/>
    <w:rsid w:val="00BC2FA6"/>
    <w:rsid w:val="00BC5D84"/>
    <w:rsid w:val="00BC5F73"/>
    <w:rsid w:val="00BD041F"/>
    <w:rsid w:val="00BD0A1D"/>
    <w:rsid w:val="00BD17C3"/>
    <w:rsid w:val="00BD2829"/>
    <w:rsid w:val="00BE237F"/>
    <w:rsid w:val="00BE7BDF"/>
    <w:rsid w:val="00BF0F27"/>
    <w:rsid w:val="00BF60A2"/>
    <w:rsid w:val="00C0473E"/>
    <w:rsid w:val="00C118BD"/>
    <w:rsid w:val="00C1243D"/>
    <w:rsid w:val="00C1723C"/>
    <w:rsid w:val="00C228DA"/>
    <w:rsid w:val="00C24C5B"/>
    <w:rsid w:val="00C25AAD"/>
    <w:rsid w:val="00C31502"/>
    <w:rsid w:val="00C321D7"/>
    <w:rsid w:val="00C33FFB"/>
    <w:rsid w:val="00C501BB"/>
    <w:rsid w:val="00C50A72"/>
    <w:rsid w:val="00C50DEB"/>
    <w:rsid w:val="00C541A5"/>
    <w:rsid w:val="00C541FC"/>
    <w:rsid w:val="00C5646B"/>
    <w:rsid w:val="00C56E90"/>
    <w:rsid w:val="00C605BC"/>
    <w:rsid w:val="00C60C5D"/>
    <w:rsid w:val="00C6255B"/>
    <w:rsid w:val="00C661EC"/>
    <w:rsid w:val="00C70872"/>
    <w:rsid w:val="00C76493"/>
    <w:rsid w:val="00C76C78"/>
    <w:rsid w:val="00C810AB"/>
    <w:rsid w:val="00C8120A"/>
    <w:rsid w:val="00C820BE"/>
    <w:rsid w:val="00C87B2E"/>
    <w:rsid w:val="00C90E11"/>
    <w:rsid w:val="00C91485"/>
    <w:rsid w:val="00C91A73"/>
    <w:rsid w:val="00C92695"/>
    <w:rsid w:val="00C934C6"/>
    <w:rsid w:val="00CA1748"/>
    <w:rsid w:val="00CA341B"/>
    <w:rsid w:val="00CA4C73"/>
    <w:rsid w:val="00CA4D52"/>
    <w:rsid w:val="00CB18A7"/>
    <w:rsid w:val="00CB1F93"/>
    <w:rsid w:val="00CB32F9"/>
    <w:rsid w:val="00CB4B14"/>
    <w:rsid w:val="00CB5806"/>
    <w:rsid w:val="00CB6E39"/>
    <w:rsid w:val="00CC2502"/>
    <w:rsid w:val="00CC4DD2"/>
    <w:rsid w:val="00CC642C"/>
    <w:rsid w:val="00CD3C31"/>
    <w:rsid w:val="00CD3D94"/>
    <w:rsid w:val="00CE0953"/>
    <w:rsid w:val="00CE267C"/>
    <w:rsid w:val="00CE2F48"/>
    <w:rsid w:val="00CE42CE"/>
    <w:rsid w:val="00CE517A"/>
    <w:rsid w:val="00CE65FF"/>
    <w:rsid w:val="00CE6C3F"/>
    <w:rsid w:val="00CF0A7A"/>
    <w:rsid w:val="00CF2EBA"/>
    <w:rsid w:val="00CF5D45"/>
    <w:rsid w:val="00CF74E1"/>
    <w:rsid w:val="00D010B4"/>
    <w:rsid w:val="00D0159F"/>
    <w:rsid w:val="00D0205F"/>
    <w:rsid w:val="00D077DC"/>
    <w:rsid w:val="00D07C44"/>
    <w:rsid w:val="00D17CA1"/>
    <w:rsid w:val="00D21797"/>
    <w:rsid w:val="00D221A2"/>
    <w:rsid w:val="00D22255"/>
    <w:rsid w:val="00D2625B"/>
    <w:rsid w:val="00D26567"/>
    <w:rsid w:val="00D33078"/>
    <w:rsid w:val="00D34328"/>
    <w:rsid w:val="00D452FE"/>
    <w:rsid w:val="00D5246A"/>
    <w:rsid w:val="00D56651"/>
    <w:rsid w:val="00D62E3E"/>
    <w:rsid w:val="00D63155"/>
    <w:rsid w:val="00D63966"/>
    <w:rsid w:val="00D63C14"/>
    <w:rsid w:val="00D66B28"/>
    <w:rsid w:val="00D677A1"/>
    <w:rsid w:val="00D679DA"/>
    <w:rsid w:val="00D71352"/>
    <w:rsid w:val="00D7140A"/>
    <w:rsid w:val="00D72CEB"/>
    <w:rsid w:val="00D77341"/>
    <w:rsid w:val="00D82AA0"/>
    <w:rsid w:val="00D83E9E"/>
    <w:rsid w:val="00D87787"/>
    <w:rsid w:val="00D87AD8"/>
    <w:rsid w:val="00D942B4"/>
    <w:rsid w:val="00D94374"/>
    <w:rsid w:val="00D946CB"/>
    <w:rsid w:val="00D9581F"/>
    <w:rsid w:val="00D96114"/>
    <w:rsid w:val="00DA05E4"/>
    <w:rsid w:val="00DA070C"/>
    <w:rsid w:val="00DA28A5"/>
    <w:rsid w:val="00DA35D5"/>
    <w:rsid w:val="00DA362D"/>
    <w:rsid w:val="00DA410C"/>
    <w:rsid w:val="00DA41A6"/>
    <w:rsid w:val="00DA41CE"/>
    <w:rsid w:val="00DB4505"/>
    <w:rsid w:val="00DB5E45"/>
    <w:rsid w:val="00DB66DB"/>
    <w:rsid w:val="00DB6941"/>
    <w:rsid w:val="00DB73BD"/>
    <w:rsid w:val="00DC01E7"/>
    <w:rsid w:val="00DC17E9"/>
    <w:rsid w:val="00DC1BAD"/>
    <w:rsid w:val="00DC215C"/>
    <w:rsid w:val="00DC28AC"/>
    <w:rsid w:val="00DC3957"/>
    <w:rsid w:val="00DC7BD0"/>
    <w:rsid w:val="00DD151B"/>
    <w:rsid w:val="00DD1C1D"/>
    <w:rsid w:val="00DD2C10"/>
    <w:rsid w:val="00DD78C7"/>
    <w:rsid w:val="00DD7CDD"/>
    <w:rsid w:val="00DE1DED"/>
    <w:rsid w:val="00DF04AF"/>
    <w:rsid w:val="00DF0AB8"/>
    <w:rsid w:val="00DF1605"/>
    <w:rsid w:val="00DF2001"/>
    <w:rsid w:val="00DF2A8E"/>
    <w:rsid w:val="00DF5724"/>
    <w:rsid w:val="00DF604F"/>
    <w:rsid w:val="00E00096"/>
    <w:rsid w:val="00E0088D"/>
    <w:rsid w:val="00E00A11"/>
    <w:rsid w:val="00E04003"/>
    <w:rsid w:val="00E05BA3"/>
    <w:rsid w:val="00E06831"/>
    <w:rsid w:val="00E10740"/>
    <w:rsid w:val="00E128CF"/>
    <w:rsid w:val="00E12C33"/>
    <w:rsid w:val="00E1432D"/>
    <w:rsid w:val="00E14B84"/>
    <w:rsid w:val="00E14EEE"/>
    <w:rsid w:val="00E20002"/>
    <w:rsid w:val="00E238E7"/>
    <w:rsid w:val="00E301EB"/>
    <w:rsid w:val="00E367F5"/>
    <w:rsid w:val="00E367F6"/>
    <w:rsid w:val="00E414AD"/>
    <w:rsid w:val="00E41910"/>
    <w:rsid w:val="00E41B2F"/>
    <w:rsid w:val="00E43C9D"/>
    <w:rsid w:val="00E44FBB"/>
    <w:rsid w:val="00E52974"/>
    <w:rsid w:val="00E52996"/>
    <w:rsid w:val="00E54FBB"/>
    <w:rsid w:val="00E55522"/>
    <w:rsid w:val="00E56253"/>
    <w:rsid w:val="00E56310"/>
    <w:rsid w:val="00E57E1B"/>
    <w:rsid w:val="00E641E3"/>
    <w:rsid w:val="00E6444B"/>
    <w:rsid w:val="00E70E7B"/>
    <w:rsid w:val="00E72A89"/>
    <w:rsid w:val="00E731C2"/>
    <w:rsid w:val="00E73B5D"/>
    <w:rsid w:val="00E75D16"/>
    <w:rsid w:val="00E8100D"/>
    <w:rsid w:val="00E83DB2"/>
    <w:rsid w:val="00E86238"/>
    <w:rsid w:val="00E86325"/>
    <w:rsid w:val="00E86329"/>
    <w:rsid w:val="00E91A82"/>
    <w:rsid w:val="00E96495"/>
    <w:rsid w:val="00E97E8C"/>
    <w:rsid w:val="00EA5EE6"/>
    <w:rsid w:val="00EB4648"/>
    <w:rsid w:val="00EC0146"/>
    <w:rsid w:val="00EC1D67"/>
    <w:rsid w:val="00EC2C55"/>
    <w:rsid w:val="00EC4E57"/>
    <w:rsid w:val="00EC604A"/>
    <w:rsid w:val="00EC7BF4"/>
    <w:rsid w:val="00ED1446"/>
    <w:rsid w:val="00ED1722"/>
    <w:rsid w:val="00ED3168"/>
    <w:rsid w:val="00ED5FBE"/>
    <w:rsid w:val="00EE137A"/>
    <w:rsid w:val="00EE5BA5"/>
    <w:rsid w:val="00EE5C4C"/>
    <w:rsid w:val="00EE6D7B"/>
    <w:rsid w:val="00EE6EE0"/>
    <w:rsid w:val="00EE6EEF"/>
    <w:rsid w:val="00EE72FB"/>
    <w:rsid w:val="00EF12B6"/>
    <w:rsid w:val="00EF3D24"/>
    <w:rsid w:val="00EF44E8"/>
    <w:rsid w:val="00EF5AE7"/>
    <w:rsid w:val="00EF6102"/>
    <w:rsid w:val="00EF6D9B"/>
    <w:rsid w:val="00EF71AB"/>
    <w:rsid w:val="00F0007D"/>
    <w:rsid w:val="00F037B3"/>
    <w:rsid w:val="00F0609B"/>
    <w:rsid w:val="00F10C8E"/>
    <w:rsid w:val="00F117FA"/>
    <w:rsid w:val="00F14350"/>
    <w:rsid w:val="00F1436D"/>
    <w:rsid w:val="00F247C2"/>
    <w:rsid w:val="00F304D2"/>
    <w:rsid w:val="00F32A66"/>
    <w:rsid w:val="00F33E02"/>
    <w:rsid w:val="00F350DE"/>
    <w:rsid w:val="00F36B6D"/>
    <w:rsid w:val="00F420DB"/>
    <w:rsid w:val="00F43B2E"/>
    <w:rsid w:val="00F43E64"/>
    <w:rsid w:val="00F514E8"/>
    <w:rsid w:val="00F544F9"/>
    <w:rsid w:val="00F558B5"/>
    <w:rsid w:val="00F5606D"/>
    <w:rsid w:val="00F56121"/>
    <w:rsid w:val="00F6158C"/>
    <w:rsid w:val="00F62653"/>
    <w:rsid w:val="00F627DB"/>
    <w:rsid w:val="00F63CCB"/>
    <w:rsid w:val="00F72198"/>
    <w:rsid w:val="00F734D4"/>
    <w:rsid w:val="00F73AFA"/>
    <w:rsid w:val="00F75157"/>
    <w:rsid w:val="00F75BD4"/>
    <w:rsid w:val="00F77F41"/>
    <w:rsid w:val="00F83836"/>
    <w:rsid w:val="00F85872"/>
    <w:rsid w:val="00F87F96"/>
    <w:rsid w:val="00F90718"/>
    <w:rsid w:val="00F9381C"/>
    <w:rsid w:val="00F945AD"/>
    <w:rsid w:val="00F95FEE"/>
    <w:rsid w:val="00F96F7A"/>
    <w:rsid w:val="00FA40AA"/>
    <w:rsid w:val="00FB4501"/>
    <w:rsid w:val="00FB768A"/>
    <w:rsid w:val="00FC428F"/>
    <w:rsid w:val="00FD07DE"/>
    <w:rsid w:val="00FD4F7E"/>
    <w:rsid w:val="00FD7FFD"/>
    <w:rsid w:val="00FE0BE0"/>
    <w:rsid w:val="00FE37BC"/>
    <w:rsid w:val="00FE4A20"/>
    <w:rsid w:val="00FE5F2C"/>
    <w:rsid w:val="00FE61A2"/>
    <w:rsid w:val="00FE639C"/>
    <w:rsid w:val="00FF2B2D"/>
    <w:rsid w:val="00FF3AAF"/>
    <w:rsid w:val="00FF419E"/>
    <w:rsid w:val="00FF52E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6A14AC"/>
  <w15:docId w15:val="{6FC0448D-E512-467D-B522-1E1F2045B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pacing w:after="5" w:line="268" w:lineRule="auto"/>
      <w:ind w:left="5" w:hanging="5"/>
      <w:jc w:val="both"/>
    </w:pPr>
    <w:rPr>
      <w:rFonts w:ascii="Arial" w:eastAsia="Arial" w:hAnsi="Arial" w:cs="Arial"/>
      <w:color w:val="000000"/>
      <w:sz w:val="20"/>
    </w:rPr>
  </w:style>
  <w:style w:type="paragraph" w:styleId="Nadpis1">
    <w:name w:val="heading 1"/>
    <w:next w:val="Normlny"/>
    <w:link w:val="Nadpis1Char"/>
    <w:uiPriority w:val="9"/>
    <w:unhideWhenUsed/>
    <w:qFormat/>
    <w:pPr>
      <w:keepNext/>
      <w:keepLines/>
      <w:spacing w:after="233" w:line="265" w:lineRule="auto"/>
      <w:ind w:left="10" w:right="5" w:hanging="10"/>
      <w:outlineLvl w:val="0"/>
    </w:pPr>
    <w:rPr>
      <w:rFonts w:ascii="Arial" w:eastAsia="Arial" w:hAnsi="Arial" w:cs="Arial"/>
      <w:b/>
      <w:color w:val="000000"/>
      <w:sz w:val="24"/>
    </w:rPr>
  </w:style>
  <w:style w:type="paragraph" w:styleId="Nadpis2">
    <w:name w:val="heading 2"/>
    <w:next w:val="Normlny"/>
    <w:link w:val="Nadpis2Char"/>
    <w:uiPriority w:val="9"/>
    <w:unhideWhenUsed/>
    <w:qFormat/>
    <w:pPr>
      <w:keepNext/>
      <w:keepLines/>
      <w:spacing w:after="229" w:line="268" w:lineRule="auto"/>
      <w:ind w:left="10" w:hanging="10"/>
      <w:jc w:val="both"/>
      <w:outlineLvl w:val="1"/>
    </w:pPr>
    <w:rPr>
      <w:rFonts w:ascii="Arial" w:eastAsia="Arial" w:hAnsi="Arial" w:cs="Arial"/>
      <w:b/>
      <w:color w:val="000000"/>
    </w:rPr>
  </w:style>
  <w:style w:type="paragraph" w:styleId="Nadpis3">
    <w:name w:val="heading 3"/>
    <w:next w:val="Normlny"/>
    <w:link w:val="Nadpis3Char"/>
    <w:autoRedefine/>
    <w:uiPriority w:val="9"/>
    <w:unhideWhenUsed/>
    <w:qFormat/>
    <w:rsid w:val="00DA05E4"/>
    <w:pPr>
      <w:keepNext/>
      <w:keepLines/>
      <w:numPr>
        <w:ilvl w:val="1"/>
        <w:numId w:val="7"/>
      </w:numPr>
      <w:spacing w:before="120" w:after="120" w:line="264" w:lineRule="auto"/>
      <w:ind w:left="567" w:hanging="567"/>
      <w:outlineLvl w:val="2"/>
    </w:pPr>
    <w:rPr>
      <w:rFonts w:ascii="Arial" w:eastAsia="Arial" w:hAnsi="Arial" w:cs="Arial"/>
      <w:b/>
      <w:color w:val="000000"/>
      <w:sz w:val="20"/>
    </w:rPr>
  </w:style>
  <w:style w:type="paragraph" w:styleId="Nadpis4">
    <w:name w:val="heading 4"/>
    <w:next w:val="Normlny"/>
    <w:link w:val="Nadpis4Char"/>
    <w:uiPriority w:val="9"/>
    <w:unhideWhenUsed/>
    <w:qFormat/>
    <w:pPr>
      <w:keepNext/>
      <w:keepLines/>
      <w:numPr>
        <w:numId w:val="30"/>
      </w:numPr>
      <w:spacing w:after="233" w:line="265" w:lineRule="auto"/>
      <w:ind w:right="5"/>
      <w:outlineLvl w:val="3"/>
    </w:pPr>
    <w:rPr>
      <w:rFonts w:ascii="Arial" w:eastAsia="Arial" w:hAnsi="Arial" w:cs="Arial"/>
      <w:b/>
      <w:color w:val="000000"/>
      <w:sz w:val="24"/>
    </w:rPr>
  </w:style>
  <w:style w:type="paragraph" w:styleId="Nadpis5">
    <w:name w:val="heading 5"/>
    <w:next w:val="Normlny"/>
    <w:link w:val="Nadpis5Char"/>
    <w:uiPriority w:val="9"/>
    <w:unhideWhenUsed/>
    <w:qFormat/>
    <w:pPr>
      <w:keepNext/>
      <w:keepLines/>
      <w:spacing w:after="229" w:line="268" w:lineRule="auto"/>
      <w:ind w:left="10" w:hanging="10"/>
      <w:jc w:val="both"/>
      <w:outlineLvl w:val="4"/>
    </w:pPr>
    <w:rPr>
      <w:rFonts w:ascii="Arial" w:eastAsia="Arial" w:hAnsi="Arial" w:cs="Arial"/>
      <w:b/>
      <w:color w:val="000000"/>
    </w:rPr>
  </w:style>
  <w:style w:type="paragraph" w:styleId="Nadpis6">
    <w:name w:val="heading 6"/>
    <w:basedOn w:val="Normlny"/>
    <w:next w:val="Normlny"/>
    <w:link w:val="Nadpis6Char"/>
    <w:uiPriority w:val="9"/>
    <w:unhideWhenUsed/>
    <w:qFormat/>
    <w:rsid w:val="00193473"/>
    <w:pPr>
      <w:keepNext/>
      <w:keepLines/>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unhideWhenUsed/>
    <w:qFormat/>
    <w:rsid w:val="00193473"/>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unhideWhenUsed/>
    <w:qFormat/>
    <w:rsid w:val="00193473"/>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unhideWhenUsed/>
    <w:qFormat/>
    <w:rsid w:val="0019347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link w:val="Nadpis4"/>
    <w:uiPriority w:val="9"/>
    <w:rPr>
      <w:rFonts w:ascii="Arial" w:eastAsia="Arial" w:hAnsi="Arial" w:cs="Arial"/>
      <w:b/>
      <w:color w:val="000000"/>
      <w:sz w:val="24"/>
    </w:rPr>
  </w:style>
  <w:style w:type="paragraph" w:customStyle="1" w:styleId="footnotedescription">
    <w:name w:val="footnote description"/>
    <w:next w:val="Normlny"/>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Nadpis5Char">
    <w:name w:val="Nadpis 5 Char"/>
    <w:link w:val="Nadpis5"/>
    <w:rPr>
      <w:rFonts w:ascii="Arial" w:eastAsia="Arial" w:hAnsi="Arial" w:cs="Arial"/>
      <w:b/>
      <w:color w:val="000000"/>
      <w:sz w:val="22"/>
    </w:rPr>
  </w:style>
  <w:style w:type="character" w:customStyle="1" w:styleId="Nadpis1Char">
    <w:name w:val="Nadpis 1 Char"/>
    <w:link w:val="Nadpis1"/>
    <w:rPr>
      <w:rFonts w:ascii="Arial" w:eastAsia="Arial" w:hAnsi="Arial" w:cs="Arial"/>
      <w:b/>
      <w:color w:val="000000"/>
      <w:sz w:val="24"/>
    </w:rPr>
  </w:style>
  <w:style w:type="character" w:customStyle="1" w:styleId="Nadpis2Char">
    <w:name w:val="Nadpis 2 Char"/>
    <w:link w:val="Nadpis2"/>
    <w:rPr>
      <w:rFonts w:ascii="Arial" w:eastAsia="Arial" w:hAnsi="Arial" w:cs="Arial"/>
      <w:b/>
      <w:color w:val="000000"/>
      <w:sz w:val="22"/>
    </w:rPr>
  </w:style>
  <w:style w:type="character" w:customStyle="1" w:styleId="Nadpis3Char">
    <w:name w:val="Nadpis 3 Char"/>
    <w:link w:val="Nadpis3"/>
    <w:uiPriority w:val="9"/>
    <w:rsid w:val="00DA05E4"/>
    <w:rPr>
      <w:rFonts w:ascii="Arial" w:eastAsia="Arial" w:hAnsi="Arial" w:cs="Arial"/>
      <w:b/>
      <w:color w:val="000000"/>
      <w:sz w:val="20"/>
    </w:rPr>
  </w:style>
  <w:style w:type="paragraph" w:styleId="Obsah1">
    <w:name w:val="toc 1"/>
    <w:hidden/>
    <w:pPr>
      <w:spacing w:after="5" w:line="268" w:lineRule="auto"/>
      <w:ind w:left="20" w:right="26" w:hanging="5"/>
      <w:jc w:val="both"/>
    </w:pPr>
    <w:rPr>
      <w:rFonts w:ascii="Arial" w:eastAsia="Arial" w:hAnsi="Arial" w:cs="Arial"/>
      <w:color w:val="000000"/>
      <w:sz w:val="20"/>
    </w:rPr>
  </w:style>
  <w:style w:type="paragraph" w:styleId="Obsah2">
    <w:name w:val="toc 2"/>
    <w:hidden/>
    <w:pPr>
      <w:spacing w:after="5" w:line="268" w:lineRule="auto"/>
      <w:ind w:left="241" w:right="26" w:hanging="5"/>
      <w:jc w:val="both"/>
    </w:pPr>
    <w:rPr>
      <w:rFonts w:ascii="Arial" w:eastAsia="Arial" w:hAnsi="Arial" w:cs="Arial"/>
      <w:color w:val="000000"/>
      <w:sz w:val="20"/>
    </w:rPr>
  </w:style>
  <w:style w:type="paragraph" w:styleId="Obsah3">
    <w:name w:val="toc 3"/>
    <w:hidden/>
    <w:pPr>
      <w:spacing w:after="225" w:line="265" w:lineRule="auto"/>
      <w:ind w:left="1695" w:right="1691" w:hanging="10"/>
      <w:jc w:val="center"/>
    </w:pPr>
    <w:rPr>
      <w:rFonts w:ascii="Arial" w:eastAsia="Arial" w:hAnsi="Arial" w:cs="Arial"/>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ezriadkovania">
    <w:name w:val="No Spacing"/>
    <w:uiPriority w:val="1"/>
    <w:qFormat/>
    <w:rsid w:val="007428D9"/>
    <w:pPr>
      <w:spacing w:after="0" w:line="240" w:lineRule="auto"/>
      <w:ind w:left="5" w:hanging="5"/>
      <w:jc w:val="both"/>
    </w:pPr>
    <w:rPr>
      <w:rFonts w:ascii="Arial" w:eastAsia="Arial" w:hAnsi="Arial" w:cs="Arial"/>
      <w:color w:val="000000"/>
      <w:sz w:val="20"/>
    </w:rPr>
  </w:style>
  <w:style w:type="paragraph" w:styleId="Hlavika">
    <w:name w:val="header"/>
    <w:basedOn w:val="Normlny"/>
    <w:link w:val="HlavikaChar"/>
    <w:uiPriority w:val="99"/>
    <w:unhideWhenUsed/>
    <w:rsid w:val="00884FF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884FFC"/>
    <w:rPr>
      <w:rFonts w:ascii="Arial" w:eastAsia="Arial" w:hAnsi="Arial" w:cs="Arial"/>
      <w:color w:val="000000"/>
      <w:sz w:val="20"/>
    </w:rPr>
  </w:style>
  <w:style w:type="paragraph" w:styleId="Odsekzoznamu">
    <w:name w:val="List Paragraph"/>
    <w:aliases w:val="body,lp1,Table,Bullet List,FooterText,numbered,Paragraphe de liste1,Bullet Number,lp11,List Paragraph11,Bullet 1,Use Case List Paragraph,ODRAZKY PRVA UROVEN,List Paragraph,Odsek,ZOZNAM,Tabuľka"/>
    <w:basedOn w:val="Normlny"/>
    <w:link w:val="OdsekzoznamuChar"/>
    <w:uiPriority w:val="34"/>
    <w:qFormat/>
    <w:rsid w:val="000B314F"/>
    <w:pPr>
      <w:ind w:left="720"/>
      <w:contextualSpacing/>
    </w:pPr>
  </w:style>
  <w:style w:type="paragraph" w:styleId="Pta">
    <w:name w:val="footer"/>
    <w:basedOn w:val="Normlny"/>
    <w:link w:val="PtaChar"/>
    <w:uiPriority w:val="99"/>
    <w:unhideWhenUsed/>
    <w:rsid w:val="0001512A"/>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PtaChar">
    <w:name w:val="Päta Char"/>
    <w:basedOn w:val="Predvolenpsmoodseku"/>
    <w:link w:val="Pta"/>
    <w:uiPriority w:val="99"/>
    <w:rsid w:val="0001512A"/>
    <w:rPr>
      <w:rFonts w:cs="Times New Roman"/>
    </w:rPr>
  </w:style>
  <w:style w:type="character" w:styleId="Odkaznakomentr">
    <w:name w:val="annotation reference"/>
    <w:basedOn w:val="Predvolenpsmoodseku"/>
    <w:uiPriority w:val="99"/>
    <w:semiHidden/>
    <w:unhideWhenUsed/>
    <w:rsid w:val="000B04F9"/>
    <w:rPr>
      <w:sz w:val="16"/>
      <w:szCs w:val="16"/>
    </w:rPr>
  </w:style>
  <w:style w:type="paragraph" w:styleId="Textkomentra">
    <w:name w:val="annotation text"/>
    <w:basedOn w:val="Normlny"/>
    <w:link w:val="TextkomentraChar"/>
    <w:uiPriority w:val="99"/>
    <w:semiHidden/>
    <w:unhideWhenUsed/>
    <w:rsid w:val="000B04F9"/>
    <w:pPr>
      <w:spacing w:line="240" w:lineRule="auto"/>
    </w:pPr>
    <w:rPr>
      <w:szCs w:val="20"/>
    </w:rPr>
  </w:style>
  <w:style w:type="character" w:customStyle="1" w:styleId="TextkomentraChar">
    <w:name w:val="Text komentára Char"/>
    <w:basedOn w:val="Predvolenpsmoodseku"/>
    <w:link w:val="Textkomentra"/>
    <w:uiPriority w:val="99"/>
    <w:semiHidden/>
    <w:rsid w:val="000B04F9"/>
    <w:rPr>
      <w:rFonts w:ascii="Arial" w:eastAsia="Arial" w:hAnsi="Arial" w:cs="Arial"/>
      <w:color w:val="000000"/>
      <w:sz w:val="20"/>
      <w:szCs w:val="20"/>
    </w:rPr>
  </w:style>
  <w:style w:type="paragraph" w:styleId="Predmetkomentra">
    <w:name w:val="annotation subject"/>
    <w:basedOn w:val="Textkomentra"/>
    <w:next w:val="Textkomentra"/>
    <w:link w:val="PredmetkomentraChar"/>
    <w:uiPriority w:val="99"/>
    <w:semiHidden/>
    <w:unhideWhenUsed/>
    <w:rsid w:val="000B04F9"/>
    <w:rPr>
      <w:b/>
      <w:bCs/>
    </w:rPr>
  </w:style>
  <w:style w:type="character" w:customStyle="1" w:styleId="PredmetkomentraChar">
    <w:name w:val="Predmet komentára Char"/>
    <w:basedOn w:val="TextkomentraChar"/>
    <w:link w:val="Predmetkomentra"/>
    <w:uiPriority w:val="99"/>
    <w:semiHidden/>
    <w:rsid w:val="000B04F9"/>
    <w:rPr>
      <w:rFonts w:ascii="Arial" w:eastAsia="Arial" w:hAnsi="Arial" w:cs="Arial"/>
      <w:b/>
      <w:bCs/>
      <w:color w:val="000000"/>
      <w:sz w:val="20"/>
      <w:szCs w:val="20"/>
    </w:rPr>
  </w:style>
  <w:style w:type="paragraph" w:styleId="Textbubliny">
    <w:name w:val="Balloon Text"/>
    <w:basedOn w:val="Normlny"/>
    <w:link w:val="TextbublinyChar"/>
    <w:uiPriority w:val="99"/>
    <w:semiHidden/>
    <w:unhideWhenUsed/>
    <w:rsid w:val="000B04F9"/>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B04F9"/>
    <w:rPr>
      <w:rFonts w:ascii="Segoe UI" w:eastAsia="Arial" w:hAnsi="Segoe UI" w:cs="Segoe UI"/>
      <w:color w:val="000000"/>
      <w:sz w:val="18"/>
      <w:szCs w:val="18"/>
    </w:rPr>
  </w:style>
  <w:style w:type="paragraph" w:customStyle="1" w:styleId="00-05">
    <w:name w:val="0.0 - 0.5"/>
    <w:basedOn w:val="Normlny"/>
    <w:rsid w:val="0017270A"/>
    <w:pPr>
      <w:spacing w:after="0" w:line="240" w:lineRule="auto"/>
      <w:ind w:left="284" w:hanging="284"/>
    </w:pPr>
    <w:rPr>
      <w:rFonts w:eastAsia="Times New Roman" w:cs="Times New Roman"/>
      <w:color w:val="auto"/>
      <w:sz w:val="22"/>
      <w:szCs w:val="20"/>
    </w:rPr>
  </w:style>
  <w:style w:type="character" w:styleId="Hypertextovprepojenie">
    <w:name w:val="Hyperlink"/>
    <w:basedOn w:val="Predvolenpsmoodseku"/>
    <w:uiPriority w:val="99"/>
    <w:unhideWhenUsed/>
    <w:rsid w:val="007E2324"/>
    <w:rPr>
      <w:color w:val="0563C1" w:themeColor="hyperlink"/>
      <w:u w:val="single"/>
    </w:rPr>
  </w:style>
  <w:style w:type="paragraph" w:customStyle="1" w:styleId="10-125">
    <w:name w:val="1.0 - 1.25"/>
    <w:basedOn w:val="Normlny"/>
    <w:rsid w:val="004C1A2C"/>
    <w:pPr>
      <w:tabs>
        <w:tab w:val="right" w:leader="dot" w:pos="9639"/>
      </w:tabs>
      <w:spacing w:after="0" w:line="240" w:lineRule="auto"/>
      <w:ind w:left="709" w:hanging="142"/>
    </w:pPr>
    <w:rPr>
      <w:rFonts w:eastAsia="Times New Roman" w:cs="Times New Roman"/>
      <w:color w:val="auto"/>
      <w:sz w:val="22"/>
      <w:szCs w:val="24"/>
    </w:rPr>
  </w:style>
  <w:style w:type="paragraph" w:customStyle="1" w:styleId="00-10">
    <w:name w:val="0.0 - 1.0"/>
    <w:basedOn w:val="Normlny"/>
    <w:rsid w:val="004C1A2C"/>
    <w:pPr>
      <w:tabs>
        <w:tab w:val="right" w:leader="dot" w:pos="9639"/>
      </w:tabs>
      <w:spacing w:after="0" w:line="240" w:lineRule="auto"/>
      <w:ind w:left="567" w:hanging="567"/>
    </w:pPr>
    <w:rPr>
      <w:rFonts w:eastAsia="Times New Roman" w:cs="Times New Roman"/>
      <w:color w:val="auto"/>
      <w:sz w:val="22"/>
      <w:szCs w:val="20"/>
    </w:rPr>
  </w:style>
  <w:style w:type="paragraph" w:customStyle="1" w:styleId="05-10">
    <w:name w:val="0.5 - 1.0"/>
    <w:basedOn w:val="Normlny"/>
    <w:rsid w:val="00EA5EE6"/>
    <w:pPr>
      <w:spacing w:after="0" w:line="240" w:lineRule="auto"/>
      <w:ind w:left="568" w:hanging="284"/>
    </w:pPr>
    <w:rPr>
      <w:rFonts w:eastAsia="Times New Roman" w:cs="Times New Roman"/>
      <w:color w:val="auto"/>
      <w:sz w:val="22"/>
      <w:szCs w:val="24"/>
    </w:rPr>
  </w:style>
  <w:style w:type="paragraph" w:customStyle="1" w:styleId="10">
    <w:name w:val="1.0"/>
    <w:basedOn w:val="00-10"/>
    <w:rsid w:val="00417510"/>
    <w:pPr>
      <w:ind w:firstLine="0"/>
    </w:pPr>
    <w:rPr>
      <w:sz w:val="20"/>
    </w:rPr>
  </w:style>
  <w:style w:type="paragraph" w:customStyle="1" w:styleId="05">
    <w:name w:val="0.5"/>
    <w:basedOn w:val="Normlny"/>
    <w:rsid w:val="000B3933"/>
    <w:pPr>
      <w:spacing w:after="0" w:line="240" w:lineRule="auto"/>
      <w:ind w:left="284" w:firstLine="0"/>
    </w:pPr>
    <w:rPr>
      <w:rFonts w:eastAsia="Times New Roman" w:cs="Times New Roman"/>
      <w:color w:val="auto"/>
      <w:szCs w:val="20"/>
    </w:rPr>
  </w:style>
  <w:style w:type="paragraph" w:customStyle="1" w:styleId="Default">
    <w:name w:val="Default"/>
    <w:rsid w:val="00547F37"/>
    <w:pPr>
      <w:autoSpaceDE w:val="0"/>
      <w:autoSpaceDN w:val="0"/>
      <w:adjustRightInd w:val="0"/>
      <w:spacing w:after="0" w:line="240" w:lineRule="auto"/>
    </w:pPr>
    <w:rPr>
      <w:rFonts w:ascii="Wingdings" w:hAnsi="Wingdings" w:cs="Wingdings"/>
      <w:color w:val="000000"/>
      <w:sz w:val="24"/>
      <w:szCs w:val="24"/>
    </w:rPr>
  </w:style>
  <w:style w:type="character" w:customStyle="1" w:styleId="Nadpis6Char">
    <w:name w:val="Nadpis 6 Char"/>
    <w:basedOn w:val="Predvolenpsmoodseku"/>
    <w:link w:val="Nadpis6"/>
    <w:uiPriority w:val="9"/>
    <w:rsid w:val="00193473"/>
    <w:rPr>
      <w:rFonts w:asciiTheme="majorHAnsi" w:eastAsiaTheme="majorEastAsia" w:hAnsiTheme="majorHAnsi" w:cstheme="majorBidi"/>
      <w:color w:val="1F4D78" w:themeColor="accent1" w:themeShade="7F"/>
      <w:sz w:val="20"/>
    </w:rPr>
  </w:style>
  <w:style w:type="character" w:customStyle="1" w:styleId="Nadpis7Char">
    <w:name w:val="Nadpis 7 Char"/>
    <w:basedOn w:val="Predvolenpsmoodseku"/>
    <w:link w:val="Nadpis7"/>
    <w:uiPriority w:val="9"/>
    <w:rsid w:val="00193473"/>
    <w:rPr>
      <w:rFonts w:asciiTheme="majorHAnsi" w:eastAsiaTheme="majorEastAsia" w:hAnsiTheme="majorHAnsi" w:cstheme="majorBidi"/>
      <w:i/>
      <w:iCs/>
      <w:color w:val="1F4D78" w:themeColor="accent1" w:themeShade="7F"/>
      <w:sz w:val="20"/>
    </w:rPr>
  </w:style>
  <w:style w:type="character" w:customStyle="1" w:styleId="Nadpis8Char">
    <w:name w:val="Nadpis 8 Char"/>
    <w:basedOn w:val="Predvolenpsmoodseku"/>
    <w:link w:val="Nadpis8"/>
    <w:uiPriority w:val="9"/>
    <w:rsid w:val="00193473"/>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rsid w:val="00193473"/>
    <w:rPr>
      <w:rFonts w:asciiTheme="majorHAnsi" w:eastAsiaTheme="majorEastAsia" w:hAnsiTheme="majorHAnsi" w:cstheme="majorBidi"/>
      <w:i/>
      <w:iCs/>
      <w:color w:val="272727" w:themeColor="text1" w:themeTint="D8"/>
      <w:sz w:val="21"/>
      <w:szCs w:val="21"/>
    </w:rPr>
  </w:style>
  <w:style w:type="numbering" w:customStyle="1" w:styleId="tl1">
    <w:name w:val="Štýl1"/>
    <w:uiPriority w:val="99"/>
    <w:rsid w:val="003D0B87"/>
    <w:pPr>
      <w:numPr>
        <w:numId w:val="31"/>
      </w:numPr>
    </w:pPr>
  </w:style>
  <w:style w:type="paragraph" w:customStyle="1" w:styleId="00-050">
    <w:name w:val="0.0-0.5"/>
    <w:basedOn w:val="Normlny"/>
    <w:rsid w:val="002B2CC1"/>
    <w:pPr>
      <w:spacing w:after="0" w:line="240" w:lineRule="auto"/>
      <w:ind w:left="284" w:hanging="284"/>
    </w:pPr>
    <w:rPr>
      <w:rFonts w:eastAsia="Times New Roman" w:cs="Times New Roman"/>
      <w:color w:val="auto"/>
      <w:szCs w:val="20"/>
      <w:lang w:eastAsia="cs-CZ"/>
    </w:rPr>
  </w:style>
  <w:style w:type="paragraph" w:customStyle="1" w:styleId="00">
    <w:name w:val="0.0"/>
    <w:basedOn w:val="Normlny"/>
    <w:qFormat/>
    <w:rsid w:val="000A358B"/>
    <w:pPr>
      <w:spacing w:after="0" w:line="240" w:lineRule="auto"/>
      <w:ind w:left="0" w:firstLine="0"/>
    </w:pPr>
    <w:rPr>
      <w:rFonts w:eastAsia="Times New Roman" w:cs="Times New Roman"/>
      <w:bCs/>
      <w:iCs/>
      <w:color w:val="auto"/>
      <w:szCs w:val="20"/>
      <w:lang w:eastAsia="cs-CZ"/>
    </w:rPr>
  </w:style>
  <w:style w:type="paragraph" w:customStyle="1" w:styleId="05-100">
    <w:name w:val="0.5-1.0"/>
    <w:basedOn w:val="Normlny"/>
    <w:rsid w:val="000A358B"/>
    <w:pPr>
      <w:spacing w:after="0" w:line="240" w:lineRule="auto"/>
      <w:ind w:left="568" w:hanging="284"/>
    </w:pPr>
    <w:rPr>
      <w:rFonts w:eastAsia="Times New Roman" w:cs="Times New Roman"/>
      <w:bCs/>
      <w:iCs/>
      <w:color w:val="auto"/>
      <w:szCs w:val="20"/>
      <w:lang w:eastAsia="cs-CZ"/>
    </w:rPr>
  </w:style>
  <w:style w:type="paragraph" w:customStyle="1" w:styleId="10-175">
    <w:name w:val="1.0-1.75"/>
    <w:basedOn w:val="00"/>
    <w:rsid w:val="000A358B"/>
    <w:pPr>
      <w:tabs>
        <w:tab w:val="right" w:leader="dot" w:pos="9072"/>
      </w:tabs>
      <w:ind w:left="993" w:hanging="426"/>
    </w:pPr>
  </w:style>
  <w:style w:type="paragraph" w:customStyle="1" w:styleId="175-225">
    <w:name w:val="1.75-2.25"/>
    <w:basedOn w:val="Normlny"/>
    <w:rsid w:val="000A358B"/>
    <w:pPr>
      <w:spacing w:after="0" w:line="240" w:lineRule="auto"/>
      <w:ind w:left="1276" w:hanging="284"/>
    </w:pPr>
    <w:rPr>
      <w:rFonts w:eastAsia="Times New Roman" w:cs="Times New Roman"/>
      <w:bCs/>
      <w:iCs/>
      <w:color w:val="auto"/>
      <w:szCs w:val="20"/>
      <w:lang w:eastAsia="cs-CZ"/>
    </w:rPr>
  </w:style>
  <w:style w:type="paragraph" w:customStyle="1" w:styleId="05-175">
    <w:name w:val="0.5-1.75"/>
    <w:basedOn w:val="00"/>
    <w:rsid w:val="000A358B"/>
    <w:pPr>
      <w:ind w:left="993" w:hanging="709"/>
    </w:pPr>
  </w:style>
  <w:style w:type="paragraph" w:customStyle="1" w:styleId="225-275">
    <w:name w:val="2.25-2.75"/>
    <w:basedOn w:val="00"/>
    <w:rsid w:val="000A358B"/>
    <w:pPr>
      <w:ind w:left="1560" w:hanging="284"/>
    </w:pPr>
    <w:rPr>
      <w:bCs w:val="0"/>
      <w:iCs w:val="0"/>
    </w:rPr>
  </w:style>
  <w:style w:type="paragraph" w:customStyle="1" w:styleId="075-125">
    <w:name w:val="0.75-1.25"/>
    <w:basedOn w:val="Normlny"/>
    <w:rsid w:val="003C6E7B"/>
    <w:pPr>
      <w:spacing w:after="0" w:line="240" w:lineRule="auto"/>
      <w:ind w:left="709" w:hanging="284"/>
    </w:pPr>
    <w:rPr>
      <w:rFonts w:eastAsia="Times New Roman" w:cs="Times New Roman"/>
      <w:color w:val="auto"/>
      <w:sz w:val="22"/>
      <w:szCs w:val="20"/>
      <w:lang w:eastAsia="cs-CZ"/>
    </w:r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basedOn w:val="Predvolenpsmoodseku"/>
    <w:link w:val="Odsekzoznamu"/>
    <w:uiPriority w:val="34"/>
    <w:qFormat/>
    <w:locked/>
    <w:rsid w:val="00506EE5"/>
    <w:rPr>
      <w:rFonts w:ascii="Arial" w:eastAsia="Arial" w:hAnsi="Arial" w:cs="Arial"/>
      <w:color w:val="000000"/>
      <w:sz w:val="20"/>
    </w:rPr>
  </w:style>
  <w:style w:type="character" w:customStyle="1" w:styleId="Zkladntext32">
    <w:name w:val="Základní text (32)_"/>
    <w:basedOn w:val="Predvolenpsmoodseku"/>
    <w:link w:val="Zkladntext320"/>
    <w:rsid w:val="00506EE5"/>
    <w:rPr>
      <w:rFonts w:ascii="Arial" w:eastAsia="Arial" w:hAnsi="Arial" w:cs="Arial"/>
      <w:sz w:val="18"/>
      <w:szCs w:val="18"/>
      <w:shd w:val="clear" w:color="auto" w:fill="FFFFFF"/>
    </w:rPr>
  </w:style>
  <w:style w:type="paragraph" w:customStyle="1" w:styleId="Zkladntext320">
    <w:name w:val="Základní text (32)"/>
    <w:basedOn w:val="Normlny"/>
    <w:link w:val="Zkladntext32"/>
    <w:rsid w:val="00506EE5"/>
    <w:pPr>
      <w:widowControl w:val="0"/>
      <w:shd w:val="clear" w:color="auto" w:fill="FFFFFF"/>
      <w:spacing w:before="240" w:after="180" w:line="230" w:lineRule="exact"/>
      <w:ind w:left="0" w:hanging="380"/>
    </w:pPr>
    <w:rPr>
      <w:color w:val="auto"/>
      <w:sz w:val="18"/>
      <w:szCs w:val="18"/>
    </w:rPr>
  </w:style>
  <w:style w:type="character" w:customStyle="1" w:styleId="Titulekobrzku2Exact">
    <w:name w:val="Titulek obrázku (2) Exact"/>
    <w:basedOn w:val="Predvolenpsmoodseku"/>
    <w:rsid w:val="00506EE5"/>
    <w:rPr>
      <w:rFonts w:ascii="Arial" w:eastAsia="Arial" w:hAnsi="Arial" w:cs="Arial"/>
      <w:b w:val="0"/>
      <w:bCs w:val="0"/>
      <w:i w:val="0"/>
      <w:iCs w:val="0"/>
      <w:smallCaps w:val="0"/>
      <w:strike w:val="0"/>
      <w:color w:val="000000"/>
      <w:spacing w:val="0"/>
      <w:w w:val="100"/>
      <w:position w:val="0"/>
      <w:sz w:val="19"/>
      <w:szCs w:val="19"/>
      <w:u w:val="none"/>
      <w:lang w:val="sk-SK" w:eastAsia="sk-SK" w:bidi="sk-SK"/>
    </w:rPr>
  </w:style>
  <w:style w:type="paragraph" w:styleId="Zarkazkladnhotextu2">
    <w:name w:val="Body Text Indent 2"/>
    <w:basedOn w:val="Normlny"/>
    <w:link w:val="Zarkazkladnhotextu2Char"/>
    <w:uiPriority w:val="99"/>
    <w:unhideWhenUsed/>
    <w:rsid w:val="00E04003"/>
    <w:pPr>
      <w:spacing w:after="120" w:line="480" w:lineRule="auto"/>
      <w:ind w:left="283" w:firstLine="0"/>
    </w:pPr>
    <w:rPr>
      <w:rFonts w:eastAsia="Times New Roman" w:cs="Times New Roman"/>
      <w:color w:val="auto"/>
      <w:sz w:val="22"/>
      <w:szCs w:val="24"/>
    </w:rPr>
  </w:style>
  <w:style w:type="character" w:customStyle="1" w:styleId="Zarkazkladnhotextu2Char">
    <w:name w:val="Zarážka základného textu 2 Char"/>
    <w:basedOn w:val="Predvolenpsmoodseku"/>
    <w:link w:val="Zarkazkladnhotextu2"/>
    <w:uiPriority w:val="99"/>
    <w:rsid w:val="00E04003"/>
    <w:rPr>
      <w:rFonts w:ascii="Arial" w:eastAsia="Times New Roman" w:hAnsi="Arial" w:cs="Times New Roman"/>
      <w:szCs w:val="24"/>
    </w:rPr>
  </w:style>
  <w:style w:type="paragraph" w:styleId="Zkladntext">
    <w:name w:val="Body Text"/>
    <w:basedOn w:val="Normlny"/>
    <w:link w:val="ZkladntextChar"/>
    <w:uiPriority w:val="99"/>
    <w:semiHidden/>
    <w:unhideWhenUsed/>
    <w:rsid w:val="00265F0A"/>
    <w:pPr>
      <w:spacing w:after="120"/>
    </w:pPr>
  </w:style>
  <w:style w:type="character" w:customStyle="1" w:styleId="ZkladntextChar">
    <w:name w:val="Základný text Char"/>
    <w:basedOn w:val="Predvolenpsmoodseku"/>
    <w:link w:val="Zkladntext"/>
    <w:uiPriority w:val="99"/>
    <w:semiHidden/>
    <w:rsid w:val="00265F0A"/>
    <w:rPr>
      <w:rFonts w:ascii="Arial" w:eastAsia="Arial" w:hAnsi="Arial" w:cs="Arial"/>
      <w:color w:val="000000"/>
      <w:sz w:val="20"/>
    </w:rPr>
  </w:style>
  <w:style w:type="paragraph" w:styleId="Revzia">
    <w:name w:val="Revision"/>
    <w:hidden/>
    <w:uiPriority w:val="99"/>
    <w:semiHidden/>
    <w:rsid w:val="00AE76B0"/>
    <w:pPr>
      <w:spacing w:after="0" w:line="240" w:lineRule="auto"/>
    </w:pPr>
    <w:rPr>
      <w:rFonts w:ascii="Arial" w:eastAsia="Arial" w:hAnsi="Arial" w:cs="Arial"/>
      <w:color w:val="000000"/>
      <w:sz w:val="20"/>
    </w:rPr>
  </w:style>
  <w:style w:type="character" w:styleId="Nevyrieenzmienka">
    <w:name w:val="Unresolved Mention"/>
    <w:basedOn w:val="Predvolenpsmoodseku"/>
    <w:uiPriority w:val="99"/>
    <w:semiHidden/>
    <w:unhideWhenUsed/>
    <w:rsid w:val="00B06D08"/>
    <w:rPr>
      <w:color w:val="605E5C"/>
      <w:shd w:val="clear" w:color="auto" w:fill="E1DFDD"/>
    </w:rPr>
  </w:style>
  <w:style w:type="character" w:styleId="PouitHypertextovPrepojenie">
    <w:name w:val="FollowedHyperlink"/>
    <w:basedOn w:val="Predvolenpsmoodseku"/>
    <w:uiPriority w:val="99"/>
    <w:semiHidden/>
    <w:unhideWhenUsed/>
    <w:rsid w:val="00B06D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5C8CF-20D2-4063-A9B7-95F212437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23883</TotalTime>
  <Pages>18</Pages>
  <Words>9347</Words>
  <Characters>53284</Characters>
  <Application>Microsoft Office Word</Application>
  <DocSecurity>0</DocSecurity>
  <Lines>444</Lines>
  <Paragraphs>125</Paragraphs>
  <ScaleCrop>false</ScaleCrop>
  <HeadingPairs>
    <vt:vector size="2" baseType="variant">
      <vt:variant>
        <vt:lpstr>Názov</vt:lpstr>
      </vt:variant>
      <vt:variant>
        <vt:i4>1</vt:i4>
      </vt:variant>
    </vt:vector>
  </HeadingPairs>
  <TitlesOfParts>
    <vt:vector size="1" baseType="lpstr">
      <vt:lpstr/>
    </vt:vector>
  </TitlesOfParts>
  <Company>NDS, a.s.</Company>
  <LinksUpToDate>false</LinksUpToDate>
  <CharactersWithSpaces>62506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cp:lastPrinted>2025-07-04T08:24:00Z</cp:lastPrinted>
  <dcterms:created xsi:type="dcterms:W3CDTF">2025-09-22T09:39:00Z</dcterms:created>
  <dcterms:modified xsi:type="dcterms:W3CDTF">2026-07-16T11:13:00Z</dcterms:modified>
</cp:coreProperties>
</file>